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0E" w:rsidRPr="00ED41D8" w:rsidRDefault="00567FAF" w:rsidP="00AF20A1">
      <w:pPr>
        <w:spacing w:after="0" w:line="240" w:lineRule="auto"/>
        <w:jc w:val="center"/>
        <w:rPr>
          <w:rFonts w:ascii="Nirmala UI" w:hAnsi="Nirmala UI" w:cs="Nirmala UI"/>
          <w:b/>
          <w:bCs/>
          <w:sz w:val="28"/>
          <w:szCs w:val="28"/>
        </w:rPr>
      </w:pPr>
      <w:r w:rsidRPr="00ED41D8">
        <w:rPr>
          <w:rFonts w:ascii="Nirmala UI" w:hAnsi="Nirmala UI" w:cs="Nirmala UI"/>
          <w:b/>
          <w:bCs/>
          <w:sz w:val="28"/>
          <w:szCs w:val="28"/>
          <w:cs/>
        </w:rPr>
        <w:t>दिल्‍ली विकास प्राधिकरण</w:t>
      </w:r>
    </w:p>
    <w:p w:rsidR="00827414" w:rsidRPr="00ED41D8" w:rsidRDefault="00567FAF" w:rsidP="00AF20A1">
      <w:pPr>
        <w:spacing w:after="0" w:line="240" w:lineRule="auto"/>
        <w:jc w:val="center"/>
        <w:rPr>
          <w:rFonts w:ascii="Nirmala UI" w:hAnsi="Nirmala UI" w:cs="Nirmala UI"/>
          <w:b/>
          <w:bCs/>
          <w:sz w:val="28"/>
          <w:szCs w:val="28"/>
        </w:rPr>
      </w:pPr>
      <w:r w:rsidRPr="00ED41D8">
        <w:rPr>
          <w:rFonts w:ascii="Nirmala UI" w:hAnsi="Nirmala UI" w:cs="Nirmala UI"/>
          <w:b/>
          <w:bCs/>
          <w:sz w:val="28"/>
          <w:szCs w:val="28"/>
          <w:cs/>
        </w:rPr>
        <w:t>अधिशासी अभियंता (वि.)</w:t>
      </w:r>
      <w:r w:rsidRPr="00ED41D8">
        <w:rPr>
          <w:rFonts w:ascii="Nirmala UI" w:hAnsi="Nirmala UI" w:cs="Nirmala UI"/>
          <w:b/>
          <w:bCs/>
          <w:sz w:val="28"/>
          <w:szCs w:val="28"/>
        </w:rPr>
        <w:t>,</w:t>
      </w:r>
      <w:r w:rsidR="00827414" w:rsidRPr="00ED41D8">
        <w:rPr>
          <w:rFonts w:ascii="Nirmala UI" w:hAnsi="Nirmala UI" w:cs="Nirmala UI"/>
          <w:b/>
          <w:bCs/>
          <w:sz w:val="28"/>
          <w:szCs w:val="28"/>
          <w:cs/>
        </w:rPr>
        <w:t xml:space="preserve">कार्यालय </w:t>
      </w:r>
    </w:p>
    <w:p w:rsidR="00567FAF" w:rsidRPr="00ED41D8" w:rsidRDefault="00827414" w:rsidP="00AF20A1">
      <w:pPr>
        <w:spacing w:after="0" w:line="240" w:lineRule="auto"/>
        <w:jc w:val="center"/>
        <w:rPr>
          <w:rFonts w:ascii="Nirmala UI" w:hAnsi="Nirmala UI" w:cs="Nirmala UI"/>
          <w:b/>
          <w:bCs/>
          <w:sz w:val="28"/>
          <w:szCs w:val="28"/>
        </w:rPr>
      </w:pPr>
      <w:r w:rsidRPr="00ED41D8">
        <w:rPr>
          <w:rFonts w:ascii="Nirmala UI" w:hAnsi="Nirmala UI" w:cs="Nirmala UI"/>
          <w:b/>
          <w:bCs/>
          <w:sz w:val="28"/>
          <w:szCs w:val="28"/>
          <w:cs/>
        </w:rPr>
        <w:t>विद्युत खंड-7</w:t>
      </w:r>
    </w:p>
    <w:p w:rsidR="003073A0" w:rsidRPr="00ED41D8" w:rsidRDefault="003073A0" w:rsidP="00AF20A1">
      <w:pPr>
        <w:spacing w:after="0" w:line="240" w:lineRule="auto"/>
        <w:jc w:val="center"/>
        <w:rPr>
          <w:rFonts w:ascii="Nirmala UI" w:hAnsi="Nirmala UI" w:cs="Nirmala UI"/>
          <w:b/>
          <w:bCs/>
          <w:sz w:val="10"/>
          <w:szCs w:val="10"/>
        </w:rPr>
      </w:pPr>
    </w:p>
    <w:p w:rsidR="003073A0" w:rsidRPr="00BD4756" w:rsidRDefault="00827414" w:rsidP="00AF20A1">
      <w:pPr>
        <w:spacing w:after="0" w:line="240" w:lineRule="auto"/>
        <w:jc w:val="center"/>
        <w:rPr>
          <w:rFonts w:ascii="Nirmala UI" w:hAnsi="Nirmala UI" w:cs="Nirmala UI"/>
          <w:b/>
          <w:bCs/>
          <w:szCs w:val="22"/>
          <w:u w:val="single"/>
        </w:rPr>
      </w:pPr>
      <w:r w:rsidRPr="00BD4756">
        <w:rPr>
          <w:rFonts w:ascii="Nirmala UI" w:hAnsi="Nirmala UI" w:cs="Nirmala UI"/>
          <w:b/>
          <w:bCs/>
          <w:szCs w:val="22"/>
          <w:u w:val="single"/>
          <w:cs/>
        </w:rPr>
        <w:t>निविदा</w:t>
      </w:r>
      <w:r w:rsidRPr="00BD4756">
        <w:rPr>
          <w:rFonts w:ascii="Nirmala UI" w:hAnsi="Nirmala UI" w:cs="Nirmala UI" w:hint="cs"/>
          <w:b/>
          <w:bCs/>
          <w:szCs w:val="22"/>
          <w:u w:val="single"/>
          <w:cs/>
        </w:rPr>
        <w:t xml:space="preserve"> आमंत्रण सूचना (</w:t>
      </w:r>
      <w:r w:rsidR="005C3D09">
        <w:rPr>
          <w:rFonts w:ascii="Nirmala UI" w:hAnsi="Nirmala UI" w:cs="Nirmala UI"/>
          <w:b/>
          <w:bCs/>
          <w:szCs w:val="22"/>
          <w:u w:val="single"/>
          <w:cs/>
        </w:rPr>
        <w:t>विशेष</w:t>
      </w:r>
      <w:r w:rsidR="005C3D09">
        <w:rPr>
          <w:rFonts w:ascii="Nirmala UI" w:hAnsi="Nirmala UI" w:cs="Nirmala UI"/>
          <w:b/>
          <w:bCs/>
          <w:szCs w:val="22"/>
          <w:u w:val="single"/>
          <w:lang w:val="en-IN"/>
        </w:rPr>
        <w:t xml:space="preserve"> </w:t>
      </w:r>
      <w:r w:rsidRPr="00BD4756">
        <w:rPr>
          <w:rFonts w:ascii="Nirmala UI" w:hAnsi="Nirmala UI" w:cs="Nirmala UI" w:hint="cs"/>
          <w:b/>
          <w:bCs/>
          <w:szCs w:val="22"/>
          <w:u w:val="single"/>
          <w:cs/>
        </w:rPr>
        <w:t xml:space="preserve">कार्यों हेतु) </w:t>
      </w:r>
    </w:p>
    <w:p w:rsidR="003073A0" w:rsidRPr="00827414" w:rsidRDefault="003073A0" w:rsidP="003073A0">
      <w:pPr>
        <w:spacing w:after="0"/>
        <w:rPr>
          <w:rFonts w:ascii="Nirmala UI" w:hAnsi="Nirmala UI" w:cs="Nirmala UI"/>
          <w:sz w:val="20"/>
          <w:u w:val="single"/>
        </w:rPr>
      </w:pPr>
    </w:p>
    <w:p w:rsidR="00827414" w:rsidRDefault="003073A0" w:rsidP="004E6986">
      <w:pPr>
        <w:spacing w:after="0" w:line="240" w:lineRule="auto"/>
        <w:jc w:val="both"/>
        <w:rPr>
          <w:rFonts w:ascii="Nirmala UI" w:hAnsi="Nirmala UI" w:cs="Nirmala UI"/>
          <w:sz w:val="20"/>
        </w:rPr>
      </w:pPr>
      <w:r w:rsidRPr="004F0494">
        <w:rPr>
          <w:rFonts w:ascii="Nirmala UI" w:hAnsi="Nirmala UI" w:cs="Nirmala UI"/>
          <w:sz w:val="20"/>
          <w:cs/>
        </w:rPr>
        <w:tab/>
      </w:r>
      <w:r w:rsidR="005C3D09">
        <w:rPr>
          <w:rFonts w:ascii="Nirmala UI" w:hAnsi="Nirmala UI" w:cs="Nirmala UI" w:hint="cs"/>
          <w:sz w:val="20"/>
          <w:cs/>
        </w:rPr>
        <w:t>दिल्‍ली विकास प्राधिकरण की ओर से अधिशासी अभियंता (विद्युत)</w:t>
      </w:r>
      <w:r w:rsidR="005C3D09">
        <w:rPr>
          <w:rFonts w:ascii="Nirmala UI" w:hAnsi="Nirmala UI" w:cs="Nirmala UI" w:hint="cs"/>
          <w:sz w:val="20"/>
        </w:rPr>
        <w:t>,</w:t>
      </w:r>
      <w:r w:rsidR="005C3D09">
        <w:rPr>
          <w:rFonts w:ascii="Nirmala UI" w:hAnsi="Nirmala UI" w:cs="Nirmala UI" w:hint="cs"/>
          <w:sz w:val="20"/>
          <w:cs/>
        </w:rPr>
        <w:t xml:space="preserve"> विद्युत खंड-7 द्वारा  निम्‍नलिखित कार्यों के लिए </w:t>
      </w:r>
      <w:r w:rsidR="005C3D09" w:rsidRPr="00144E4A">
        <w:rPr>
          <w:rFonts w:ascii="Nirmala UI" w:hAnsi="Nirmala UI" w:cs="Nirmala UI" w:hint="cs"/>
          <w:sz w:val="20"/>
          <w:u w:val="single"/>
          <w:cs/>
        </w:rPr>
        <w:t xml:space="preserve">दोहरी </w:t>
      </w:r>
      <w:r w:rsidR="005C3D09">
        <w:rPr>
          <w:rFonts w:ascii="Nirmala UI" w:hAnsi="Nirmala UI" w:cs="Nirmala UI" w:hint="cs"/>
          <w:sz w:val="20"/>
          <w:u w:val="single"/>
          <w:cs/>
        </w:rPr>
        <w:t xml:space="preserve">बोली </w:t>
      </w:r>
      <w:r w:rsidR="005C3D09">
        <w:rPr>
          <w:rFonts w:ascii="Nirmala UI" w:hAnsi="Nirmala UI" w:cs="Nirmala UI" w:hint="cs"/>
          <w:sz w:val="20"/>
          <w:cs/>
        </w:rPr>
        <w:t xml:space="preserve"> प्रणाली के अंतर्गत विशिष्‍ट फर्म/एजेंसियों-से ऑनलाइन </w:t>
      </w:r>
      <w:r w:rsidR="005C3D09" w:rsidRPr="00326E5C">
        <w:rPr>
          <w:rFonts w:ascii="Nirmala UI" w:hAnsi="Nirmala UI" w:cs="Nirmala UI" w:hint="cs"/>
          <w:sz w:val="20"/>
          <w:cs/>
        </w:rPr>
        <w:t>प्रतिशत</w:t>
      </w:r>
      <w:r w:rsidR="005C3D09">
        <w:rPr>
          <w:rFonts w:ascii="Nirmala UI" w:hAnsi="Nirmala UI" w:cs="Nirmala UI" w:hint="cs"/>
          <w:sz w:val="20"/>
          <w:cs/>
        </w:rPr>
        <w:t>दर निविदाऍं आमंत्रित की जाती है</w:t>
      </w:r>
      <w:r w:rsidR="00827414">
        <w:rPr>
          <w:rFonts w:ascii="Nirmala UI" w:hAnsi="Nirmala UI" w:cs="Nirmala UI"/>
          <w:sz w:val="20"/>
          <w:cs/>
        </w:rPr>
        <w:t>:</w:t>
      </w:r>
    </w:p>
    <w:p w:rsidR="00B64115" w:rsidRPr="00ED41D8" w:rsidRDefault="00B64115" w:rsidP="00B64115">
      <w:pPr>
        <w:spacing w:after="0" w:line="360" w:lineRule="auto"/>
        <w:rPr>
          <w:rFonts w:ascii="Nirmala UI" w:hAnsi="Nirmala UI" w:cs="Nirmala UI"/>
          <w:sz w:val="8"/>
          <w:szCs w:val="8"/>
        </w:rPr>
      </w:pPr>
    </w:p>
    <w:tbl>
      <w:tblPr>
        <w:tblStyle w:val="TableGrid"/>
        <w:tblW w:w="9634" w:type="dxa"/>
        <w:tblLook w:val="04A0"/>
      </w:tblPr>
      <w:tblGrid>
        <w:gridCol w:w="675"/>
        <w:gridCol w:w="4021"/>
        <w:gridCol w:w="281"/>
        <w:gridCol w:w="4657"/>
      </w:tblGrid>
      <w:tr w:rsidR="00DC7363" w:rsidRPr="004F0494" w:rsidTr="00326E5C">
        <w:tc>
          <w:tcPr>
            <w:tcW w:w="675" w:type="dxa"/>
          </w:tcPr>
          <w:p w:rsidR="00B64115" w:rsidRPr="004F0494" w:rsidRDefault="00B64115" w:rsidP="00AF20A1">
            <w:pPr>
              <w:rPr>
                <w:rFonts w:ascii="Nirmala UI" w:hAnsi="Nirmala UI" w:cs="Nirmala UI"/>
                <w:b/>
                <w:bCs/>
                <w:sz w:val="20"/>
              </w:rPr>
            </w:pPr>
            <w:r w:rsidRPr="004F0494">
              <w:rPr>
                <w:rFonts w:ascii="Nirmala UI" w:hAnsi="Nirmala UI" w:cs="Nirmala UI"/>
                <w:b/>
                <w:bCs/>
                <w:sz w:val="20"/>
                <w:cs/>
              </w:rPr>
              <w:t xml:space="preserve">क्र.सं. </w:t>
            </w:r>
          </w:p>
        </w:tc>
        <w:tc>
          <w:tcPr>
            <w:tcW w:w="4021" w:type="dxa"/>
          </w:tcPr>
          <w:p w:rsidR="00B64115" w:rsidRPr="004F0494" w:rsidRDefault="00063459" w:rsidP="00AF20A1">
            <w:pPr>
              <w:rPr>
                <w:rFonts w:ascii="Nirmala UI" w:hAnsi="Nirmala UI" w:cs="Nirmala UI"/>
                <w:b/>
                <w:bCs/>
                <w:sz w:val="20"/>
              </w:rPr>
            </w:pPr>
            <w:r>
              <w:rPr>
                <w:rFonts w:ascii="Nirmala UI" w:hAnsi="Nirmala UI" w:cs="Nirmala UI"/>
                <w:b/>
                <w:bCs/>
                <w:sz w:val="20"/>
                <w:cs/>
              </w:rPr>
              <w:t>एनआईटी संख्‍या</w:t>
            </w:r>
          </w:p>
        </w:tc>
        <w:tc>
          <w:tcPr>
            <w:tcW w:w="281" w:type="dxa"/>
          </w:tcPr>
          <w:p w:rsidR="00B64115" w:rsidRPr="00AD3F86" w:rsidRDefault="00AD3F86"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B64115" w:rsidRPr="00FD680C" w:rsidRDefault="002E09FD" w:rsidP="00AF20A1">
            <w:pPr>
              <w:rPr>
                <w:rFonts w:ascii="Nirmala UI" w:hAnsi="Nirmala UI" w:cs="Nirmala UI"/>
                <w:b/>
                <w:bCs/>
                <w:sz w:val="20"/>
                <w:lang w:val="en-IN"/>
              </w:rPr>
            </w:pPr>
            <w:r>
              <w:rPr>
                <w:rFonts w:ascii="Nirmala UI" w:hAnsi="Nirmala UI" w:cs="Nirmala UI"/>
                <w:b/>
                <w:bCs/>
                <w:sz w:val="20"/>
                <w:lang w:val="en-IN"/>
              </w:rPr>
              <w:t>05</w:t>
            </w:r>
            <w:r w:rsidR="00383944">
              <w:rPr>
                <w:rFonts w:ascii="Nirmala UI" w:hAnsi="Nirmala UI" w:cs="Nirmala UI"/>
                <w:b/>
                <w:bCs/>
                <w:sz w:val="20"/>
                <w:cs/>
              </w:rPr>
              <w:t>/</w:t>
            </w:r>
            <w:r w:rsidR="00383944">
              <w:rPr>
                <w:rFonts w:ascii="Mangal" w:hAnsi="Mangal" w:hint="cs"/>
                <w:b/>
                <w:bCs/>
                <w:sz w:val="20"/>
                <w:cs/>
              </w:rPr>
              <w:t>ईई</w:t>
            </w:r>
            <w:r w:rsidR="00063459">
              <w:rPr>
                <w:rFonts w:ascii="Nirmala UI" w:hAnsi="Nirmala UI" w:cs="Nirmala UI"/>
                <w:b/>
                <w:bCs/>
                <w:sz w:val="20"/>
                <w:cs/>
              </w:rPr>
              <w:t>/</w:t>
            </w:r>
            <w:r w:rsidR="00063459">
              <w:rPr>
                <w:rFonts w:ascii="Mangal" w:hAnsi="Mangal" w:hint="cs"/>
                <w:b/>
                <w:bCs/>
                <w:sz w:val="20"/>
                <w:cs/>
              </w:rPr>
              <w:t>ईएलडी</w:t>
            </w:r>
            <w:r w:rsidR="00063459">
              <w:rPr>
                <w:rFonts w:ascii="Iskoola Pota" w:hAnsi="Iskoola Pota" w:cs="Iskoola Pota" w:hint="cs"/>
                <w:b/>
                <w:bCs/>
                <w:sz w:val="20"/>
                <w:cs/>
              </w:rPr>
              <w:t>-7/</w:t>
            </w:r>
            <w:r w:rsidR="00063459">
              <w:rPr>
                <w:rFonts w:ascii="Mangal" w:hAnsi="Mangal" w:hint="cs"/>
                <w:b/>
                <w:bCs/>
                <w:sz w:val="20"/>
                <w:cs/>
              </w:rPr>
              <w:t>डीडीए</w:t>
            </w:r>
            <w:r w:rsidR="00063459">
              <w:rPr>
                <w:rFonts w:ascii="Iskoola Pota" w:hAnsi="Iskoola Pota" w:cs="Iskoola Pota" w:hint="cs"/>
                <w:b/>
                <w:bCs/>
                <w:sz w:val="20"/>
                <w:cs/>
              </w:rPr>
              <w:t>/</w:t>
            </w:r>
            <w:r>
              <w:rPr>
                <w:rFonts w:ascii="Nirmala UI" w:hAnsi="Nirmala UI" w:cs="Nirmala UI"/>
                <w:b/>
                <w:bCs/>
                <w:sz w:val="20"/>
                <w:cs/>
              </w:rPr>
              <w:t>2020-21</w:t>
            </w:r>
          </w:p>
        </w:tc>
      </w:tr>
      <w:tr w:rsidR="00A73ADE" w:rsidRPr="004F0494" w:rsidTr="00326E5C">
        <w:tc>
          <w:tcPr>
            <w:tcW w:w="675" w:type="dxa"/>
          </w:tcPr>
          <w:p w:rsidR="00A73ADE" w:rsidRPr="004F0494" w:rsidRDefault="00A73ADE" w:rsidP="00AF20A1">
            <w:pPr>
              <w:jc w:val="center"/>
              <w:rPr>
                <w:rFonts w:ascii="Nirmala UI" w:hAnsi="Nirmala UI" w:cs="Nirmala UI"/>
                <w:b/>
                <w:bCs/>
                <w:sz w:val="20"/>
                <w:cs/>
              </w:rPr>
            </w:pPr>
            <w:r w:rsidRPr="004F0494">
              <w:rPr>
                <w:rFonts w:ascii="Nirmala UI" w:hAnsi="Nirmala UI" w:cs="Nirmala UI"/>
                <w:b/>
                <w:bCs/>
                <w:sz w:val="20"/>
                <w:cs/>
              </w:rPr>
              <w:t>1.</w:t>
            </w:r>
          </w:p>
        </w:tc>
        <w:tc>
          <w:tcPr>
            <w:tcW w:w="4021" w:type="dxa"/>
          </w:tcPr>
          <w:p w:rsidR="00A73ADE" w:rsidRPr="004F0494" w:rsidRDefault="00A73ADE" w:rsidP="00AF20A1">
            <w:pPr>
              <w:rPr>
                <w:rFonts w:ascii="Nirmala UI" w:hAnsi="Nirmala UI" w:cs="Nirmala UI"/>
                <w:sz w:val="20"/>
                <w:cs/>
              </w:rPr>
            </w:pPr>
            <w:r w:rsidRPr="004F0494">
              <w:rPr>
                <w:rFonts w:ascii="Nirmala UI" w:hAnsi="Nirmala UI" w:cs="Nirmala UI"/>
                <w:sz w:val="20"/>
                <w:cs/>
              </w:rPr>
              <w:t xml:space="preserve">काम का नाम और स्‍थान </w:t>
            </w:r>
          </w:p>
        </w:tc>
        <w:tc>
          <w:tcPr>
            <w:tcW w:w="281" w:type="dxa"/>
          </w:tcPr>
          <w:p w:rsidR="00A73ADE" w:rsidRPr="00AD3F86" w:rsidRDefault="00A73ADE"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A73ADE" w:rsidRPr="00A73ADE" w:rsidRDefault="00FD680C" w:rsidP="00AF20A1">
            <w:pPr>
              <w:tabs>
                <w:tab w:val="left" w:pos="2451"/>
              </w:tabs>
              <w:rPr>
                <w:rFonts w:ascii="Nirmala UI" w:hAnsi="Nirmala UI" w:cs="Nirmala UI"/>
                <w:b/>
                <w:bCs/>
                <w:sz w:val="20"/>
              </w:rPr>
            </w:pPr>
            <w:r w:rsidRPr="00CD410C">
              <w:rPr>
                <w:rFonts w:ascii="Times New Roman" w:hAnsi="Times New Roman" w:cs="Times New Roman"/>
                <w:b/>
                <w:bCs/>
                <w:sz w:val="24"/>
                <w:szCs w:val="24"/>
                <w:lang w:val="en-IN"/>
              </w:rPr>
              <w:t>M/o completed Schemes under North Zone, Nazual account-II</w:t>
            </w:r>
            <w:r w:rsidR="005419F3" w:rsidRPr="00537D55">
              <w:rPr>
                <w:b/>
              </w:rPr>
              <w:t>.</w:t>
            </w:r>
          </w:p>
        </w:tc>
      </w:tr>
      <w:tr w:rsidR="00A73ADE" w:rsidRPr="004F0494" w:rsidTr="00326E5C">
        <w:tc>
          <w:tcPr>
            <w:tcW w:w="675" w:type="dxa"/>
          </w:tcPr>
          <w:p w:rsidR="00A73ADE" w:rsidRPr="004F0494" w:rsidRDefault="00A73ADE" w:rsidP="00AF20A1">
            <w:pPr>
              <w:jc w:val="center"/>
              <w:rPr>
                <w:rFonts w:ascii="Nirmala UI" w:hAnsi="Nirmala UI" w:cs="Nirmala UI"/>
                <w:b/>
                <w:bCs/>
                <w:sz w:val="20"/>
                <w:cs/>
              </w:rPr>
            </w:pPr>
            <w:r w:rsidRPr="004F0494">
              <w:rPr>
                <w:rFonts w:ascii="Nirmala UI" w:hAnsi="Nirmala UI" w:cs="Nirmala UI"/>
                <w:b/>
                <w:bCs/>
                <w:sz w:val="20"/>
                <w:cs/>
              </w:rPr>
              <w:t>2.</w:t>
            </w:r>
          </w:p>
        </w:tc>
        <w:tc>
          <w:tcPr>
            <w:tcW w:w="4021" w:type="dxa"/>
          </w:tcPr>
          <w:p w:rsidR="00A73ADE" w:rsidRPr="004F0494" w:rsidRDefault="00A73ADE" w:rsidP="00AF20A1">
            <w:pPr>
              <w:rPr>
                <w:rFonts w:ascii="Nirmala UI" w:hAnsi="Nirmala UI" w:cs="Nirmala UI"/>
                <w:sz w:val="20"/>
                <w:cs/>
              </w:rPr>
            </w:pPr>
            <w:r w:rsidRPr="004F0494">
              <w:rPr>
                <w:rFonts w:ascii="Nirmala UI" w:hAnsi="Nirmala UI" w:cs="Nirmala UI"/>
                <w:sz w:val="20"/>
                <w:cs/>
              </w:rPr>
              <w:t xml:space="preserve">उप शीर्ष </w:t>
            </w:r>
          </w:p>
        </w:tc>
        <w:tc>
          <w:tcPr>
            <w:tcW w:w="281" w:type="dxa"/>
          </w:tcPr>
          <w:p w:rsidR="00A73ADE" w:rsidRPr="00AD3F86" w:rsidRDefault="00A73ADE"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A73ADE" w:rsidRPr="00A73ADE" w:rsidRDefault="00FD680C" w:rsidP="00AF20A1">
            <w:pPr>
              <w:tabs>
                <w:tab w:val="left" w:pos="2451"/>
              </w:tabs>
              <w:jc w:val="both"/>
              <w:rPr>
                <w:rFonts w:ascii="Nirmala UI" w:hAnsi="Nirmala UI" w:cs="Nirmala UI"/>
                <w:b/>
                <w:bCs/>
                <w:sz w:val="20"/>
              </w:rPr>
            </w:pPr>
            <w:r w:rsidRPr="00CD410C">
              <w:rPr>
                <w:rFonts w:ascii="Times New Roman" w:hAnsi="Times New Roman" w:cs="Times New Roman"/>
                <w:b/>
                <w:bCs/>
                <w:sz w:val="24"/>
                <w:szCs w:val="24"/>
                <w:lang w:val="en-IN"/>
              </w:rPr>
              <w:t>Repairing and maintenance of Submersible pump set, D.G. set &amp; other Electrical Installations in Yamuna Bio-Diversity Park at Jhoroda Mazra &amp; Wazirabad</w:t>
            </w:r>
            <w:r w:rsidR="005419F3" w:rsidRPr="00537D55">
              <w:rPr>
                <w:b/>
              </w:rPr>
              <w:t>.</w:t>
            </w:r>
          </w:p>
        </w:tc>
      </w:tr>
      <w:tr w:rsidR="00A73ADE" w:rsidRPr="004F0494" w:rsidTr="00326E5C">
        <w:tc>
          <w:tcPr>
            <w:tcW w:w="675" w:type="dxa"/>
          </w:tcPr>
          <w:p w:rsidR="00A73ADE" w:rsidRPr="004F0494" w:rsidRDefault="00A73ADE" w:rsidP="00AF20A1">
            <w:pPr>
              <w:jc w:val="center"/>
              <w:rPr>
                <w:rFonts w:ascii="Nirmala UI" w:hAnsi="Nirmala UI" w:cs="Nirmala UI"/>
                <w:b/>
                <w:bCs/>
                <w:sz w:val="20"/>
                <w:cs/>
              </w:rPr>
            </w:pPr>
            <w:r w:rsidRPr="004F0494">
              <w:rPr>
                <w:rFonts w:ascii="Nirmala UI" w:hAnsi="Nirmala UI" w:cs="Nirmala UI"/>
                <w:b/>
                <w:bCs/>
                <w:sz w:val="20"/>
                <w:cs/>
              </w:rPr>
              <w:t>3.</w:t>
            </w:r>
          </w:p>
        </w:tc>
        <w:tc>
          <w:tcPr>
            <w:tcW w:w="4021" w:type="dxa"/>
          </w:tcPr>
          <w:p w:rsidR="00A73ADE" w:rsidRPr="004F0494" w:rsidRDefault="00A73ADE" w:rsidP="00AF20A1">
            <w:pPr>
              <w:jc w:val="both"/>
              <w:rPr>
                <w:rFonts w:ascii="Nirmala UI" w:hAnsi="Nirmala UI" w:cs="Nirmala UI"/>
                <w:sz w:val="20"/>
                <w:cs/>
              </w:rPr>
            </w:pPr>
            <w:r w:rsidRPr="004F0494">
              <w:rPr>
                <w:rFonts w:ascii="Nirmala UI" w:hAnsi="Nirmala UI" w:cs="Nirmala UI"/>
                <w:sz w:val="20"/>
                <w:cs/>
              </w:rPr>
              <w:t xml:space="preserve">बोली की अनुमानित लागत </w:t>
            </w:r>
          </w:p>
        </w:tc>
        <w:tc>
          <w:tcPr>
            <w:tcW w:w="281" w:type="dxa"/>
          </w:tcPr>
          <w:p w:rsidR="00A73ADE" w:rsidRPr="00AD3F86" w:rsidRDefault="00A73ADE"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A73ADE" w:rsidRPr="005419F3" w:rsidRDefault="005419F3" w:rsidP="00AF20A1">
            <w:pPr>
              <w:rPr>
                <w:rFonts w:ascii="Times New Roman" w:hAnsi="Times New Roman" w:cs="Times New Roman"/>
                <w:b/>
                <w:bCs/>
                <w:sz w:val="24"/>
                <w:szCs w:val="24"/>
                <w:lang w:val="en-IN"/>
              </w:rPr>
            </w:pPr>
            <w:r w:rsidRPr="00996651">
              <w:rPr>
                <w:rFonts w:ascii="Times New Roman" w:hAnsi="Times New Roman" w:cs="Times New Roman"/>
                <w:b/>
                <w:bCs/>
              </w:rPr>
              <w:t xml:space="preserve">Rs. </w:t>
            </w:r>
            <w:r w:rsidR="002E09FD">
              <w:rPr>
                <w:rFonts w:ascii="Times New Roman" w:hAnsi="Times New Roman" w:cs="Times New Roman"/>
                <w:b/>
                <w:sz w:val="28"/>
                <w:szCs w:val="28"/>
              </w:rPr>
              <w:t>8,19,180</w:t>
            </w:r>
            <w:r w:rsidRPr="00EC2A87">
              <w:rPr>
                <w:rFonts w:ascii="Times New Roman" w:hAnsi="Times New Roman" w:cs="Times New Roman"/>
                <w:b/>
                <w:bCs/>
                <w:sz w:val="24"/>
                <w:szCs w:val="24"/>
                <w:lang w:val="en-IN"/>
              </w:rPr>
              <w:t>.00</w:t>
            </w:r>
          </w:p>
        </w:tc>
      </w:tr>
      <w:tr w:rsidR="00A73ADE" w:rsidRPr="004F0494" w:rsidTr="00A46648">
        <w:tc>
          <w:tcPr>
            <w:tcW w:w="675" w:type="dxa"/>
          </w:tcPr>
          <w:p w:rsidR="00A73ADE" w:rsidRPr="004F0494" w:rsidRDefault="00A73ADE" w:rsidP="00AF20A1">
            <w:pPr>
              <w:jc w:val="center"/>
              <w:rPr>
                <w:rFonts w:ascii="Nirmala UI" w:hAnsi="Nirmala UI" w:cs="Nirmala UI"/>
                <w:b/>
                <w:bCs/>
                <w:sz w:val="20"/>
                <w:cs/>
              </w:rPr>
            </w:pPr>
            <w:r w:rsidRPr="004F0494">
              <w:rPr>
                <w:rFonts w:ascii="Nirmala UI" w:hAnsi="Nirmala UI" w:cs="Nirmala UI"/>
                <w:b/>
                <w:bCs/>
                <w:sz w:val="20"/>
                <w:cs/>
              </w:rPr>
              <w:t>4.</w:t>
            </w:r>
          </w:p>
        </w:tc>
        <w:tc>
          <w:tcPr>
            <w:tcW w:w="4021" w:type="dxa"/>
          </w:tcPr>
          <w:p w:rsidR="00A73ADE" w:rsidRPr="004F0494" w:rsidRDefault="00A73ADE" w:rsidP="00AF20A1">
            <w:pPr>
              <w:jc w:val="both"/>
              <w:rPr>
                <w:rFonts w:ascii="Nirmala UI" w:hAnsi="Nirmala UI" w:cs="Nirmala UI"/>
                <w:sz w:val="20"/>
                <w:cs/>
              </w:rPr>
            </w:pPr>
            <w:r w:rsidRPr="004F0494">
              <w:rPr>
                <w:rFonts w:ascii="Nirmala UI" w:hAnsi="Nirmala UI" w:cs="Nirmala UI"/>
                <w:sz w:val="20"/>
                <w:cs/>
              </w:rPr>
              <w:t xml:space="preserve">बयाना राशि </w:t>
            </w:r>
          </w:p>
        </w:tc>
        <w:tc>
          <w:tcPr>
            <w:tcW w:w="281" w:type="dxa"/>
          </w:tcPr>
          <w:p w:rsidR="00A73ADE" w:rsidRPr="00AD3F86" w:rsidRDefault="00A73ADE" w:rsidP="00AF20A1">
            <w:pPr>
              <w:rPr>
                <w:rFonts w:ascii="Nirmala UI" w:hAnsi="Nirmala UI" w:cs="Nirmala UI"/>
                <w:b/>
                <w:bCs/>
                <w:sz w:val="20"/>
              </w:rPr>
            </w:pPr>
            <w:r w:rsidRPr="00AD3F86">
              <w:rPr>
                <w:rFonts w:ascii="Nirmala UI" w:hAnsi="Nirmala UI" w:cs="Nirmala UI"/>
                <w:b/>
                <w:bCs/>
                <w:sz w:val="20"/>
                <w:cs/>
              </w:rPr>
              <w:t>:</w:t>
            </w:r>
          </w:p>
        </w:tc>
        <w:tc>
          <w:tcPr>
            <w:tcW w:w="4657" w:type="dxa"/>
            <w:vAlign w:val="center"/>
          </w:tcPr>
          <w:p w:rsidR="00A73ADE" w:rsidRPr="00A73ADE" w:rsidRDefault="00A73ADE" w:rsidP="00AF20A1">
            <w:pPr>
              <w:pStyle w:val="NoSpacing"/>
              <w:rPr>
                <w:rFonts w:ascii="Nirmala UI" w:eastAsiaTheme="minorHAnsi" w:hAnsi="Nirmala UI" w:cs="Nirmala UI"/>
                <w:b/>
                <w:bCs/>
                <w:sz w:val="20"/>
                <w:szCs w:val="20"/>
                <w:lang w:bidi="hi-IN"/>
              </w:rPr>
            </w:pPr>
            <w:r w:rsidRPr="00A73ADE">
              <w:rPr>
                <w:rFonts w:ascii="Nirmala UI" w:eastAsiaTheme="minorHAnsi" w:hAnsi="Nirmala UI" w:cs="Nirmala UI"/>
                <w:b/>
                <w:bCs/>
                <w:sz w:val="20"/>
                <w:szCs w:val="20"/>
                <w:lang w:bidi="hi-IN"/>
              </w:rPr>
              <w:t xml:space="preserve">Rs. </w:t>
            </w:r>
            <w:r w:rsidR="002E09FD">
              <w:rPr>
                <w:rFonts w:ascii="Times New Roman" w:eastAsiaTheme="minorHAnsi" w:hAnsi="Times New Roman" w:cs="Times New Roman"/>
                <w:b/>
                <w:bCs/>
                <w:sz w:val="24"/>
                <w:szCs w:val="24"/>
                <w:lang w:val="en-IN"/>
              </w:rPr>
              <w:t>16,384.00</w:t>
            </w:r>
          </w:p>
        </w:tc>
      </w:tr>
      <w:tr w:rsidR="005E6FF5" w:rsidRPr="004F0494" w:rsidTr="00326E5C">
        <w:tc>
          <w:tcPr>
            <w:tcW w:w="675" w:type="dxa"/>
          </w:tcPr>
          <w:p w:rsidR="00B64115" w:rsidRPr="004F0494" w:rsidRDefault="00B662C1" w:rsidP="00AF20A1">
            <w:pPr>
              <w:jc w:val="center"/>
              <w:rPr>
                <w:rFonts w:ascii="Nirmala UI" w:hAnsi="Nirmala UI" w:cs="Nirmala UI"/>
                <w:b/>
                <w:bCs/>
                <w:sz w:val="20"/>
                <w:cs/>
              </w:rPr>
            </w:pPr>
            <w:r w:rsidRPr="004F0494">
              <w:rPr>
                <w:rFonts w:ascii="Nirmala UI" w:hAnsi="Nirmala UI" w:cs="Nirmala UI"/>
                <w:b/>
                <w:bCs/>
                <w:sz w:val="20"/>
                <w:cs/>
              </w:rPr>
              <w:t>5.</w:t>
            </w:r>
          </w:p>
        </w:tc>
        <w:tc>
          <w:tcPr>
            <w:tcW w:w="4021" w:type="dxa"/>
          </w:tcPr>
          <w:p w:rsidR="00B64115" w:rsidRPr="004F0494" w:rsidRDefault="005E6FF5" w:rsidP="00AF20A1">
            <w:pPr>
              <w:jc w:val="both"/>
              <w:rPr>
                <w:rFonts w:ascii="Nirmala UI" w:hAnsi="Nirmala UI" w:cs="Nirmala UI"/>
                <w:sz w:val="20"/>
                <w:cs/>
              </w:rPr>
            </w:pPr>
            <w:r w:rsidRPr="004F0494">
              <w:rPr>
                <w:rFonts w:ascii="Nirmala UI" w:hAnsi="Nirmala UI" w:cs="Nirmala UI"/>
                <w:sz w:val="20"/>
                <w:cs/>
              </w:rPr>
              <w:t xml:space="preserve">निविदा लागत </w:t>
            </w:r>
          </w:p>
        </w:tc>
        <w:tc>
          <w:tcPr>
            <w:tcW w:w="281" w:type="dxa"/>
          </w:tcPr>
          <w:p w:rsidR="00B64115" w:rsidRPr="00AD3F86" w:rsidRDefault="00AD3F86"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B64115" w:rsidRPr="005A740E" w:rsidRDefault="005E6FF5" w:rsidP="00AF20A1">
            <w:pPr>
              <w:rPr>
                <w:rFonts w:ascii="Nirmala UI" w:hAnsi="Nirmala UI" w:cs="Nirmala UI"/>
                <w:b/>
                <w:bCs/>
                <w:sz w:val="20"/>
                <w:cs/>
              </w:rPr>
            </w:pPr>
            <w:r w:rsidRPr="005A740E">
              <w:rPr>
                <w:rFonts w:ascii="Nirmala UI" w:hAnsi="Nirmala UI" w:cs="Nirmala UI"/>
                <w:b/>
                <w:bCs/>
                <w:sz w:val="20"/>
                <w:cs/>
              </w:rPr>
              <w:t xml:space="preserve">शून्‍य </w:t>
            </w:r>
          </w:p>
        </w:tc>
      </w:tr>
      <w:tr w:rsidR="005E6FF5" w:rsidRPr="004F0494" w:rsidTr="00326E5C">
        <w:tc>
          <w:tcPr>
            <w:tcW w:w="675" w:type="dxa"/>
          </w:tcPr>
          <w:p w:rsidR="00B662C1" w:rsidRPr="004F0494" w:rsidRDefault="00B662C1" w:rsidP="00AF20A1">
            <w:pPr>
              <w:jc w:val="center"/>
              <w:rPr>
                <w:rFonts w:ascii="Nirmala UI" w:hAnsi="Nirmala UI" w:cs="Nirmala UI"/>
                <w:b/>
                <w:bCs/>
                <w:sz w:val="20"/>
                <w:cs/>
              </w:rPr>
            </w:pPr>
            <w:r w:rsidRPr="004F0494">
              <w:rPr>
                <w:rFonts w:ascii="Nirmala UI" w:hAnsi="Nirmala UI" w:cs="Nirmala UI"/>
                <w:b/>
                <w:bCs/>
                <w:sz w:val="20"/>
                <w:cs/>
              </w:rPr>
              <w:t>6.</w:t>
            </w:r>
          </w:p>
        </w:tc>
        <w:tc>
          <w:tcPr>
            <w:tcW w:w="4021" w:type="dxa"/>
          </w:tcPr>
          <w:p w:rsidR="00B662C1" w:rsidRPr="004F0494" w:rsidRDefault="005E6FF5" w:rsidP="00AF20A1">
            <w:pPr>
              <w:jc w:val="both"/>
              <w:rPr>
                <w:rFonts w:ascii="Nirmala UI" w:hAnsi="Nirmala UI" w:cs="Nirmala UI"/>
                <w:sz w:val="20"/>
                <w:cs/>
              </w:rPr>
            </w:pPr>
            <w:r w:rsidRPr="004F0494">
              <w:rPr>
                <w:rFonts w:ascii="Nirmala UI" w:hAnsi="Nirmala UI" w:cs="Nirmala UI"/>
                <w:sz w:val="20"/>
                <w:cs/>
              </w:rPr>
              <w:t xml:space="preserve">समापन अवधि </w:t>
            </w:r>
          </w:p>
        </w:tc>
        <w:tc>
          <w:tcPr>
            <w:tcW w:w="281" w:type="dxa"/>
          </w:tcPr>
          <w:p w:rsidR="00B662C1" w:rsidRPr="00AD3F86" w:rsidRDefault="00AD3F86"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B662C1" w:rsidRPr="005A740E" w:rsidRDefault="00FD680C" w:rsidP="00AF20A1">
            <w:pPr>
              <w:rPr>
                <w:rFonts w:ascii="Nirmala UI" w:hAnsi="Nirmala UI" w:cs="Nirmala UI"/>
                <w:b/>
                <w:bCs/>
                <w:sz w:val="20"/>
              </w:rPr>
            </w:pPr>
            <w:r w:rsidRPr="00537D55">
              <w:rPr>
                <w:rFonts w:ascii="Times New Roman" w:hAnsi="Times New Roman" w:cs="Times New Roman"/>
                <w:b/>
                <w:bCs/>
                <w:sz w:val="24"/>
                <w:szCs w:val="24"/>
                <w:lang w:val="en-IN"/>
              </w:rPr>
              <w:t>Twelve Months</w:t>
            </w:r>
          </w:p>
        </w:tc>
      </w:tr>
      <w:tr w:rsidR="00950AE5" w:rsidRPr="004F0494" w:rsidTr="00326E5C">
        <w:tc>
          <w:tcPr>
            <w:tcW w:w="675" w:type="dxa"/>
          </w:tcPr>
          <w:p w:rsidR="00950AE5" w:rsidRPr="004F0494" w:rsidRDefault="00950AE5" w:rsidP="00AF20A1">
            <w:pPr>
              <w:jc w:val="center"/>
              <w:rPr>
                <w:rFonts w:ascii="Nirmala UI" w:hAnsi="Nirmala UI" w:cs="Nirmala UI"/>
                <w:b/>
                <w:bCs/>
                <w:sz w:val="20"/>
                <w:cs/>
              </w:rPr>
            </w:pPr>
            <w:r w:rsidRPr="004F0494">
              <w:rPr>
                <w:rFonts w:ascii="Nirmala UI" w:hAnsi="Nirmala UI" w:cs="Nirmala UI"/>
                <w:b/>
                <w:bCs/>
                <w:sz w:val="20"/>
                <w:cs/>
              </w:rPr>
              <w:t>7.</w:t>
            </w:r>
          </w:p>
        </w:tc>
        <w:tc>
          <w:tcPr>
            <w:tcW w:w="4021" w:type="dxa"/>
          </w:tcPr>
          <w:p w:rsidR="00950AE5" w:rsidRPr="004F0494" w:rsidRDefault="00950AE5" w:rsidP="00AF20A1">
            <w:pPr>
              <w:jc w:val="both"/>
              <w:rPr>
                <w:rFonts w:ascii="Nirmala UI" w:hAnsi="Nirmala UI" w:cs="Nirmala UI"/>
                <w:sz w:val="20"/>
                <w:cs/>
              </w:rPr>
            </w:pPr>
            <w:r>
              <w:rPr>
                <w:rFonts w:ascii="Nirmala UI" w:hAnsi="Nirmala UI" w:cs="Nirmala UI"/>
                <w:sz w:val="20"/>
                <w:cs/>
              </w:rPr>
              <w:t>ई</w:t>
            </w:r>
            <w:r>
              <w:rPr>
                <w:rFonts w:ascii="Nirmala UI" w:hAnsi="Nirmala UI" w:cs="Nirmala UI" w:hint="cs"/>
                <w:sz w:val="20"/>
                <w:cs/>
              </w:rPr>
              <w:t xml:space="preserve"> निविदा आरंभ की तारीख </w:t>
            </w:r>
          </w:p>
        </w:tc>
        <w:tc>
          <w:tcPr>
            <w:tcW w:w="281" w:type="dxa"/>
          </w:tcPr>
          <w:p w:rsidR="00950AE5" w:rsidRPr="00AD3F86" w:rsidRDefault="00950AE5"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950AE5" w:rsidRDefault="002E09FD" w:rsidP="00AF20A1">
            <w:pPr>
              <w:rPr>
                <w:rFonts w:ascii="Nirmala UI" w:hAnsi="Nirmala UI" w:cs="Nirmala UI"/>
                <w:b/>
                <w:bCs/>
                <w:sz w:val="20"/>
              </w:rPr>
            </w:pPr>
            <w:r>
              <w:rPr>
                <w:rFonts w:ascii="Nirmala UI" w:hAnsi="Nirmala UI" w:cs="Nirmala UI"/>
                <w:b/>
                <w:bCs/>
                <w:sz w:val="20"/>
              </w:rPr>
              <w:t>10.08.2020</w:t>
            </w:r>
          </w:p>
        </w:tc>
      </w:tr>
      <w:tr w:rsidR="00950AE5" w:rsidRPr="004F0494" w:rsidTr="00326E5C">
        <w:tc>
          <w:tcPr>
            <w:tcW w:w="675" w:type="dxa"/>
          </w:tcPr>
          <w:p w:rsidR="00950AE5" w:rsidRPr="004F0494" w:rsidRDefault="00950AE5" w:rsidP="00AF20A1">
            <w:pPr>
              <w:jc w:val="center"/>
              <w:rPr>
                <w:rFonts w:ascii="Nirmala UI" w:hAnsi="Nirmala UI" w:cs="Nirmala UI"/>
                <w:b/>
                <w:bCs/>
                <w:sz w:val="20"/>
                <w:cs/>
              </w:rPr>
            </w:pPr>
            <w:r w:rsidRPr="004F0494">
              <w:rPr>
                <w:rFonts w:ascii="Nirmala UI" w:hAnsi="Nirmala UI" w:cs="Nirmala UI"/>
                <w:b/>
                <w:bCs/>
                <w:sz w:val="20"/>
                <w:cs/>
              </w:rPr>
              <w:t>8.</w:t>
            </w:r>
          </w:p>
        </w:tc>
        <w:tc>
          <w:tcPr>
            <w:tcW w:w="4021" w:type="dxa"/>
          </w:tcPr>
          <w:p w:rsidR="00950AE5" w:rsidRPr="004F0494" w:rsidRDefault="00950AE5" w:rsidP="00AF20A1">
            <w:pPr>
              <w:jc w:val="both"/>
              <w:rPr>
                <w:rFonts w:ascii="Nirmala UI" w:hAnsi="Nirmala UI" w:cs="Nirmala UI"/>
                <w:sz w:val="20"/>
                <w:cs/>
              </w:rPr>
            </w:pPr>
            <w:r>
              <w:rPr>
                <w:rFonts w:ascii="Nirmala UI" w:hAnsi="Nirmala UI" w:cs="Nirmala UI"/>
                <w:sz w:val="20"/>
                <w:cs/>
              </w:rPr>
              <w:t>दस्‍तावेज डाउनलोड/बिक्री आरंभ</w:t>
            </w:r>
            <w:r w:rsidRPr="004F0494">
              <w:rPr>
                <w:rFonts w:ascii="Nirmala UI" w:hAnsi="Nirmala UI" w:cs="Nirmala UI"/>
                <w:sz w:val="20"/>
                <w:cs/>
              </w:rPr>
              <w:t xml:space="preserve">तिथि  </w:t>
            </w:r>
          </w:p>
        </w:tc>
        <w:tc>
          <w:tcPr>
            <w:tcW w:w="281" w:type="dxa"/>
          </w:tcPr>
          <w:p w:rsidR="00950AE5" w:rsidRPr="00AD3F86" w:rsidRDefault="00950AE5"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950AE5" w:rsidRDefault="002E09FD" w:rsidP="00AF20A1">
            <w:pPr>
              <w:rPr>
                <w:rFonts w:ascii="Nirmala UI" w:hAnsi="Nirmala UI" w:cs="Nirmala UI"/>
                <w:b/>
                <w:bCs/>
                <w:sz w:val="20"/>
                <w:lang w:val="en-IN"/>
              </w:rPr>
            </w:pPr>
            <w:r>
              <w:rPr>
                <w:rFonts w:ascii="Nirmala UI" w:hAnsi="Nirmala UI" w:cs="Nirmala UI"/>
                <w:b/>
                <w:bCs/>
                <w:sz w:val="20"/>
              </w:rPr>
              <w:t>11.08.2020</w:t>
            </w:r>
          </w:p>
        </w:tc>
      </w:tr>
      <w:tr w:rsidR="00950AE5" w:rsidRPr="004F0494" w:rsidTr="00326E5C">
        <w:tc>
          <w:tcPr>
            <w:tcW w:w="675" w:type="dxa"/>
          </w:tcPr>
          <w:p w:rsidR="00950AE5" w:rsidRPr="004F0494" w:rsidRDefault="00950AE5" w:rsidP="00AF20A1">
            <w:pPr>
              <w:jc w:val="center"/>
              <w:rPr>
                <w:rFonts w:ascii="Nirmala UI" w:hAnsi="Nirmala UI" w:cs="Nirmala UI"/>
                <w:b/>
                <w:bCs/>
                <w:sz w:val="20"/>
                <w:cs/>
              </w:rPr>
            </w:pPr>
            <w:r w:rsidRPr="004F0494">
              <w:rPr>
                <w:rFonts w:ascii="Nirmala UI" w:hAnsi="Nirmala UI" w:cs="Nirmala UI"/>
                <w:b/>
                <w:bCs/>
                <w:sz w:val="20"/>
                <w:cs/>
              </w:rPr>
              <w:t>9.</w:t>
            </w:r>
          </w:p>
        </w:tc>
        <w:tc>
          <w:tcPr>
            <w:tcW w:w="4021" w:type="dxa"/>
          </w:tcPr>
          <w:p w:rsidR="00950AE5" w:rsidRPr="004F0494" w:rsidRDefault="00950AE5" w:rsidP="00AF20A1">
            <w:pPr>
              <w:jc w:val="both"/>
              <w:rPr>
                <w:rFonts w:ascii="Nirmala UI" w:hAnsi="Nirmala UI" w:cs="Nirmala UI"/>
                <w:sz w:val="20"/>
                <w:cs/>
              </w:rPr>
            </w:pPr>
            <w:r w:rsidRPr="004F0494">
              <w:rPr>
                <w:rFonts w:ascii="Nirmala UI" w:hAnsi="Nirmala UI" w:cs="Nirmala UI"/>
                <w:sz w:val="20"/>
                <w:cs/>
              </w:rPr>
              <w:t xml:space="preserve">दस्‍तावेज डाउनलोड/बिक्री अंतिम तिथि  </w:t>
            </w:r>
          </w:p>
        </w:tc>
        <w:tc>
          <w:tcPr>
            <w:tcW w:w="281" w:type="dxa"/>
          </w:tcPr>
          <w:p w:rsidR="00950AE5" w:rsidRPr="00AD3F86" w:rsidRDefault="00950AE5"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950AE5" w:rsidRDefault="002E09FD" w:rsidP="00AF20A1">
            <w:pPr>
              <w:rPr>
                <w:rFonts w:ascii="Nirmala UI" w:hAnsi="Nirmala UI" w:cs="Nirmala UI"/>
                <w:b/>
                <w:bCs/>
                <w:sz w:val="20"/>
              </w:rPr>
            </w:pPr>
            <w:r>
              <w:rPr>
                <w:rFonts w:ascii="Nirmala UI" w:hAnsi="Nirmala UI" w:cs="Nirmala UI"/>
                <w:b/>
                <w:bCs/>
                <w:sz w:val="20"/>
              </w:rPr>
              <w:t>21.08/.2020</w:t>
            </w:r>
            <w:r w:rsidR="00950AE5">
              <w:rPr>
                <w:rFonts w:ascii="Nirmala UI" w:hAnsi="Nirmala UI" w:cs="Nirmala UI"/>
                <w:b/>
                <w:bCs/>
                <w:sz w:val="20"/>
                <w:cs/>
                <w:lang w:val="en-IN"/>
              </w:rPr>
              <w:t xml:space="preserve"> को सांय </w:t>
            </w:r>
            <w:r w:rsidR="00950AE5">
              <w:rPr>
                <w:rFonts w:ascii="Nirmala UI" w:hAnsi="Nirmala UI" w:cs="Nirmala UI"/>
                <w:b/>
                <w:bCs/>
                <w:sz w:val="20"/>
              </w:rPr>
              <w:t>3.00</w:t>
            </w:r>
            <w:r w:rsidR="00950AE5">
              <w:rPr>
                <w:rFonts w:ascii="Nirmala UI" w:hAnsi="Nirmala UI" w:cs="Nirmala UI"/>
                <w:b/>
                <w:bCs/>
                <w:sz w:val="20"/>
                <w:cs/>
              </w:rPr>
              <w:t xml:space="preserve"> बजे तक  </w:t>
            </w:r>
          </w:p>
        </w:tc>
      </w:tr>
      <w:tr w:rsidR="00950AE5" w:rsidRPr="004F0494" w:rsidTr="00326E5C">
        <w:tc>
          <w:tcPr>
            <w:tcW w:w="675" w:type="dxa"/>
          </w:tcPr>
          <w:p w:rsidR="00950AE5" w:rsidRPr="004F0494" w:rsidRDefault="00950AE5" w:rsidP="00AF20A1">
            <w:pPr>
              <w:jc w:val="center"/>
              <w:rPr>
                <w:rFonts w:ascii="Nirmala UI" w:hAnsi="Nirmala UI" w:cs="Nirmala UI"/>
                <w:b/>
                <w:bCs/>
                <w:sz w:val="20"/>
                <w:cs/>
              </w:rPr>
            </w:pPr>
            <w:r w:rsidRPr="004F0494">
              <w:rPr>
                <w:rFonts w:ascii="Nirmala UI" w:hAnsi="Nirmala UI" w:cs="Nirmala UI"/>
                <w:b/>
                <w:bCs/>
                <w:sz w:val="20"/>
                <w:cs/>
              </w:rPr>
              <w:t>10.</w:t>
            </w:r>
          </w:p>
        </w:tc>
        <w:tc>
          <w:tcPr>
            <w:tcW w:w="4021" w:type="dxa"/>
          </w:tcPr>
          <w:p w:rsidR="00950AE5" w:rsidRPr="004F0494" w:rsidRDefault="00950AE5" w:rsidP="00AF20A1">
            <w:pPr>
              <w:jc w:val="both"/>
              <w:rPr>
                <w:rFonts w:ascii="Nirmala UI" w:hAnsi="Nirmala UI" w:cs="Nirmala UI"/>
                <w:sz w:val="20"/>
                <w:cs/>
              </w:rPr>
            </w:pPr>
            <w:r w:rsidRPr="004F0494">
              <w:rPr>
                <w:rFonts w:ascii="Nirmala UI" w:hAnsi="Nirmala UI" w:cs="Nirmala UI"/>
                <w:sz w:val="20"/>
                <w:cs/>
              </w:rPr>
              <w:t>पूर्व-बोली की तिथि व समय (यदि लागू हो)</w:t>
            </w:r>
          </w:p>
        </w:tc>
        <w:tc>
          <w:tcPr>
            <w:tcW w:w="281" w:type="dxa"/>
          </w:tcPr>
          <w:p w:rsidR="00950AE5" w:rsidRPr="00AD3F86" w:rsidRDefault="00950AE5"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950AE5" w:rsidRDefault="002E09FD" w:rsidP="00AF20A1">
            <w:pPr>
              <w:rPr>
                <w:rFonts w:ascii="Nirmala UI" w:hAnsi="Nirmala UI" w:cs="Nirmala UI"/>
                <w:b/>
                <w:bCs/>
                <w:sz w:val="20"/>
                <w:cs/>
              </w:rPr>
            </w:pPr>
            <w:r>
              <w:rPr>
                <w:rFonts w:ascii="Nirmala UI" w:hAnsi="Nirmala UI" w:cs="Nirmala UI"/>
                <w:b/>
                <w:bCs/>
                <w:sz w:val="20"/>
                <w:lang w:val="en-IN"/>
              </w:rPr>
              <w:t>14.08.2020</w:t>
            </w:r>
            <w:r w:rsidR="00950AE5">
              <w:rPr>
                <w:rFonts w:ascii="Nirmala UI" w:hAnsi="Nirmala UI" w:cs="Nirmala UI"/>
                <w:b/>
                <w:bCs/>
                <w:sz w:val="20"/>
                <w:cs/>
              </w:rPr>
              <w:t xml:space="preserve"> </w:t>
            </w:r>
            <w:r w:rsidR="00950AE5">
              <w:rPr>
                <w:rFonts w:ascii="Nirmala UI" w:hAnsi="Nirmala UI" w:cs="Nirmala UI"/>
                <w:b/>
                <w:bCs/>
                <w:sz w:val="20"/>
              </w:rPr>
              <w:t>at</w:t>
            </w:r>
            <w:r w:rsidR="00950AE5">
              <w:rPr>
                <w:rFonts w:ascii="Nirmala UI" w:hAnsi="Nirmala UI" w:cs="Nirmala UI"/>
                <w:b/>
                <w:bCs/>
                <w:sz w:val="20"/>
                <w:cs/>
              </w:rPr>
              <w:t xml:space="preserve"> 12.00 </w:t>
            </w:r>
            <w:r w:rsidR="00950AE5">
              <w:rPr>
                <w:rFonts w:ascii="Nirmala UI" w:hAnsi="Nirmala UI" w:cs="Nirmala UI"/>
                <w:b/>
                <w:bCs/>
                <w:sz w:val="20"/>
              </w:rPr>
              <w:t>Noon in the chamber of EE(E)/ELD-</w:t>
            </w:r>
            <w:r w:rsidR="00950AE5">
              <w:rPr>
                <w:rFonts w:ascii="Nirmala UI" w:hAnsi="Nirmala UI" w:cs="Nirmala UI"/>
                <w:b/>
                <w:bCs/>
                <w:sz w:val="20"/>
                <w:cs/>
              </w:rPr>
              <w:t>7</w:t>
            </w:r>
            <w:r w:rsidR="00950AE5">
              <w:rPr>
                <w:rFonts w:ascii="Nirmala UI" w:hAnsi="Nirmala UI" w:cs="Nirmala UI"/>
                <w:b/>
                <w:bCs/>
                <w:sz w:val="20"/>
              </w:rPr>
              <w:t xml:space="preserve">, Keshavpuram, </w:t>
            </w:r>
            <w:r w:rsidR="00E73230">
              <w:rPr>
                <w:rFonts w:ascii="Nirmala UI" w:hAnsi="Nirmala UI" w:cs="Nirmala UI"/>
                <w:b/>
                <w:bCs/>
                <w:sz w:val="20"/>
              </w:rPr>
              <w:t>Lawrence</w:t>
            </w:r>
            <w:r w:rsidR="00950AE5">
              <w:rPr>
                <w:rFonts w:ascii="Nirmala UI" w:hAnsi="Nirmala UI" w:cs="Nirmala UI"/>
                <w:b/>
                <w:bCs/>
                <w:sz w:val="20"/>
              </w:rPr>
              <w:t xml:space="preserve"> Road , Delhi-</w:t>
            </w:r>
            <w:r w:rsidR="00950AE5">
              <w:rPr>
                <w:rFonts w:ascii="Nirmala UI" w:hAnsi="Nirmala UI" w:cs="Nirmala UI"/>
                <w:b/>
                <w:bCs/>
                <w:sz w:val="20"/>
                <w:cs/>
              </w:rPr>
              <w:t>110035.</w:t>
            </w:r>
          </w:p>
        </w:tc>
      </w:tr>
      <w:tr w:rsidR="00950AE5" w:rsidRPr="004F0494" w:rsidTr="00326E5C">
        <w:tc>
          <w:tcPr>
            <w:tcW w:w="675" w:type="dxa"/>
          </w:tcPr>
          <w:p w:rsidR="00950AE5" w:rsidRPr="004F0494" w:rsidRDefault="00950AE5" w:rsidP="00AF20A1">
            <w:pPr>
              <w:jc w:val="center"/>
              <w:rPr>
                <w:rFonts w:ascii="Nirmala UI" w:hAnsi="Nirmala UI" w:cs="Nirmala UI"/>
                <w:b/>
                <w:bCs/>
                <w:sz w:val="20"/>
                <w:cs/>
              </w:rPr>
            </w:pPr>
            <w:r w:rsidRPr="004F0494">
              <w:rPr>
                <w:rFonts w:ascii="Nirmala UI" w:hAnsi="Nirmala UI" w:cs="Nirmala UI"/>
                <w:b/>
                <w:bCs/>
                <w:sz w:val="20"/>
                <w:cs/>
              </w:rPr>
              <w:t>11.</w:t>
            </w:r>
          </w:p>
        </w:tc>
        <w:tc>
          <w:tcPr>
            <w:tcW w:w="4021" w:type="dxa"/>
          </w:tcPr>
          <w:p w:rsidR="00950AE5" w:rsidRPr="004F0494" w:rsidRDefault="00950AE5" w:rsidP="00AF20A1">
            <w:pPr>
              <w:jc w:val="both"/>
              <w:rPr>
                <w:rFonts w:ascii="Nirmala UI" w:hAnsi="Nirmala UI" w:cs="Nirmala UI"/>
                <w:sz w:val="20"/>
                <w:cs/>
              </w:rPr>
            </w:pPr>
            <w:r w:rsidRPr="004F0494">
              <w:rPr>
                <w:rFonts w:ascii="Nirmala UI" w:hAnsi="Nirmala UI" w:cs="Nirmala UI"/>
                <w:sz w:val="20"/>
                <w:cs/>
              </w:rPr>
              <w:t xml:space="preserve">स्‍पष्‍टीकरण अंतिम तिथि   </w:t>
            </w:r>
          </w:p>
        </w:tc>
        <w:tc>
          <w:tcPr>
            <w:tcW w:w="281" w:type="dxa"/>
          </w:tcPr>
          <w:p w:rsidR="00950AE5" w:rsidRPr="00AD3F86" w:rsidRDefault="00950AE5"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950AE5" w:rsidRDefault="00950AE5" w:rsidP="00AF20A1">
            <w:pPr>
              <w:rPr>
                <w:rFonts w:ascii="Nirmala UI" w:hAnsi="Nirmala UI" w:cs="Nirmala UI"/>
                <w:b/>
                <w:bCs/>
                <w:sz w:val="20"/>
                <w:cs/>
              </w:rPr>
            </w:pPr>
            <w:r>
              <w:rPr>
                <w:rFonts w:ascii="Nirmala UI" w:hAnsi="Nirmala UI" w:cs="Nirmala UI"/>
                <w:b/>
                <w:bCs/>
                <w:sz w:val="20"/>
              </w:rPr>
              <w:t xml:space="preserve">- </w:t>
            </w:r>
          </w:p>
        </w:tc>
      </w:tr>
      <w:tr w:rsidR="00950AE5" w:rsidRPr="004F0494" w:rsidTr="00326E5C">
        <w:tc>
          <w:tcPr>
            <w:tcW w:w="675" w:type="dxa"/>
          </w:tcPr>
          <w:p w:rsidR="00950AE5" w:rsidRPr="004F0494" w:rsidRDefault="00950AE5" w:rsidP="00AF20A1">
            <w:pPr>
              <w:jc w:val="center"/>
              <w:rPr>
                <w:rFonts w:ascii="Nirmala UI" w:hAnsi="Nirmala UI" w:cs="Nirmala UI"/>
                <w:b/>
                <w:bCs/>
                <w:sz w:val="20"/>
                <w:cs/>
              </w:rPr>
            </w:pPr>
            <w:r w:rsidRPr="004F0494">
              <w:rPr>
                <w:rFonts w:ascii="Nirmala UI" w:hAnsi="Nirmala UI" w:cs="Nirmala UI"/>
                <w:b/>
                <w:bCs/>
                <w:sz w:val="20"/>
                <w:cs/>
              </w:rPr>
              <w:t>12.</w:t>
            </w:r>
          </w:p>
        </w:tc>
        <w:tc>
          <w:tcPr>
            <w:tcW w:w="4021" w:type="dxa"/>
          </w:tcPr>
          <w:p w:rsidR="00950AE5" w:rsidRPr="004F0494" w:rsidRDefault="00950AE5" w:rsidP="00AF20A1">
            <w:pPr>
              <w:jc w:val="both"/>
              <w:rPr>
                <w:rFonts w:ascii="Nirmala UI" w:hAnsi="Nirmala UI" w:cs="Nirmala UI"/>
                <w:sz w:val="20"/>
                <w:cs/>
              </w:rPr>
            </w:pPr>
            <w:r w:rsidRPr="004F0494">
              <w:rPr>
                <w:rFonts w:ascii="Nirmala UI" w:hAnsi="Nirmala UI" w:cs="Nirmala UI"/>
                <w:sz w:val="20"/>
                <w:cs/>
              </w:rPr>
              <w:t xml:space="preserve">स्‍पष्‍टीकरण अंतिम तिथि   </w:t>
            </w:r>
          </w:p>
        </w:tc>
        <w:tc>
          <w:tcPr>
            <w:tcW w:w="281" w:type="dxa"/>
          </w:tcPr>
          <w:p w:rsidR="00950AE5" w:rsidRPr="00AD3F86" w:rsidRDefault="00950AE5"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950AE5" w:rsidRDefault="00950AE5" w:rsidP="00AF20A1">
            <w:pPr>
              <w:rPr>
                <w:rFonts w:ascii="Nirmala UI" w:hAnsi="Nirmala UI" w:cs="Nirmala UI"/>
                <w:b/>
                <w:bCs/>
                <w:sz w:val="20"/>
                <w:cs/>
              </w:rPr>
            </w:pPr>
            <w:r>
              <w:rPr>
                <w:rFonts w:ascii="Nirmala UI" w:hAnsi="Nirmala UI" w:cs="Nirmala UI"/>
                <w:b/>
                <w:bCs/>
                <w:sz w:val="20"/>
              </w:rPr>
              <w:t>-</w:t>
            </w:r>
          </w:p>
        </w:tc>
      </w:tr>
      <w:tr w:rsidR="00950AE5" w:rsidRPr="004F0494" w:rsidTr="00326E5C">
        <w:tc>
          <w:tcPr>
            <w:tcW w:w="675" w:type="dxa"/>
          </w:tcPr>
          <w:p w:rsidR="00950AE5" w:rsidRPr="004F0494" w:rsidRDefault="00950AE5" w:rsidP="00AF20A1">
            <w:pPr>
              <w:jc w:val="center"/>
              <w:rPr>
                <w:rFonts w:ascii="Nirmala UI" w:hAnsi="Nirmala UI" w:cs="Nirmala UI"/>
                <w:b/>
                <w:bCs/>
                <w:sz w:val="20"/>
                <w:cs/>
              </w:rPr>
            </w:pPr>
            <w:r w:rsidRPr="004F0494">
              <w:rPr>
                <w:rFonts w:ascii="Nirmala UI" w:hAnsi="Nirmala UI" w:cs="Nirmala UI"/>
                <w:b/>
                <w:bCs/>
                <w:sz w:val="20"/>
                <w:cs/>
              </w:rPr>
              <w:t>13.</w:t>
            </w:r>
          </w:p>
        </w:tc>
        <w:tc>
          <w:tcPr>
            <w:tcW w:w="4021" w:type="dxa"/>
          </w:tcPr>
          <w:p w:rsidR="00950AE5" w:rsidRPr="00D6510C" w:rsidRDefault="00950AE5" w:rsidP="00AF20A1">
            <w:pPr>
              <w:jc w:val="both"/>
              <w:rPr>
                <w:rFonts w:ascii="Nirmala UI" w:hAnsi="Nirmala UI" w:cs="Nirmala UI"/>
                <w:sz w:val="20"/>
                <w:lang w:val="en-IN"/>
              </w:rPr>
            </w:pPr>
            <w:r w:rsidRPr="004F0494">
              <w:rPr>
                <w:rFonts w:ascii="Nirmala UI" w:hAnsi="Nirmala UI" w:cs="Nirmala UI"/>
                <w:sz w:val="20"/>
                <w:cs/>
              </w:rPr>
              <w:t xml:space="preserve">बोली प्रस्‍तुत करने की </w:t>
            </w:r>
            <w:r>
              <w:rPr>
                <w:rFonts w:ascii="Nirmala UI" w:hAnsi="Nirmala UI" w:cs="Nirmala UI"/>
                <w:sz w:val="20"/>
                <w:cs/>
              </w:rPr>
              <w:t>आरंभ</w:t>
            </w:r>
            <w:r w:rsidRPr="004F0494">
              <w:rPr>
                <w:rFonts w:ascii="Nirmala UI" w:hAnsi="Nirmala UI" w:cs="Nirmala UI"/>
                <w:sz w:val="20"/>
                <w:cs/>
              </w:rPr>
              <w:t xml:space="preserve"> तिथि व समय</w:t>
            </w:r>
            <w:r w:rsidRPr="004F0494">
              <w:rPr>
                <w:rFonts w:ascii="Nirmala UI" w:hAnsi="Nirmala UI" w:cs="Nirmala UI"/>
                <w:sz w:val="20"/>
              </w:rPr>
              <w:t>,</w:t>
            </w:r>
            <w:r w:rsidRPr="004F0494">
              <w:rPr>
                <w:rFonts w:ascii="Nirmala UI" w:hAnsi="Nirmala UI" w:cs="Nirmala UI"/>
                <w:sz w:val="20"/>
                <w:cs/>
              </w:rPr>
              <w:t xml:space="preserve"> ईएमडी हेतु यूटीआर की आरटीजीएस/एनईएफटी</w:t>
            </w:r>
            <w:r w:rsidRPr="004F0494">
              <w:rPr>
                <w:rFonts w:ascii="Nirmala UI" w:hAnsi="Nirmala UI" w:cs="Nirmala UI"/>
                <w:sz w:val="20"/>
              </w:rPr>
              <w:t>,</w:t>
            </w:r>
            <w:r>
              <w:rPr>
                <w:rFonts w:ascii="Nirmala UI" w:hAnsi="Nirmala UI" w:cs="Nirmala UI"/>
                <w:sz w:val="20"/>
                <w:cs/>
              </w:rPr>
              <w:t xml:space="preserve"> प्रसंस्‍करण</w:t>
            </w:r>
            <w:r w:rsidRPr="004F0494">
              <w:rPr>
                <w:rFonts w:ascii="Nirmala UI" w:hAnsi="Nirmala UI" w:cs="Nirmala UI"/>
                <w:sz w:val="20"/>
                <w:cs/>
              </w:rPr>
              <w:t xml:space="preserve">शुल्‍क के भुगतान का प्रमाण तथा अन्‍य आवश्‍यक दस्‍तावेजों की स्‍कैन कॉपी व अपलोडिंग </w:t>
            </w:r>
          </w:p>
        </w:tc>
        <w:tc>
          <w:tcPr>
            <w:tcW w:w="281" w:type="dxa"/>
          </w:tcPr>
          <w:p w:rsidR="00950AE5" w:rsidRPr="00AD3F86" w:rsidRDefault="00950AE5"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950AE5" w:rsidRDefault="00CA2146" w:rsidP="00AF20A1">
            <w:pPr>
              <w:rPr>
                <w:rFonts w:ascii="Nirmala UI" w:hAnsi="Nirmala UI" w:cs="Nirmala UI"/>
                <w:b/>
                <w:bCs/>
                <w:sz w:val="20"/>
                <w:cs/>
              </w:rPr>
            </w:pPr>
            <w:r>
              <w:rPr>
                <w:rFonts w:ascii="Nirmala UI" w:hAnsi="Nirmala UI" w:cs="Nirmala UI"/>
                <w:b/>
                <w:bCs/>
                <w:sz w:val="20"/>
              </w:rPr>
              <w:t>17.08.2020</w:t>
            </w:r>
          </w:p>
        </w:tc>
      </w:tr>
      <w:tr w:rsidR="00950AE5" w:rsidRPr="004F0494" w:rsidTr="00326E5C">
        <w:tc>
          <w:tcPr>
            <w:tcW w:w="675" w:type="dxa"/>
          </w:tcPr>
          <w:p w:rsidR="00950AE5" w:rsidRPr="004F0494" w:rsidRDefault="00950AE5" w:rsidP="00AF20A1">
            <w:pPr>
              <w:jc w:val="center"/>
              <w:rPr>
                <w:rFonts w:ascii="Nirmala UI" w:hAnsi="Nirmala UI" w:cs="Nirmala UI"/>
                <w:b/>
                <w:bCs/>
                <w:sz w:val="20"/>
                <w:cs/>
              </w:rPr>
            </w:pPr>
            <w:r w:rsidRPr="004F0494">
              <w:rPr>
                <w:rFonts w:ascii="Nirmala UI" w:hAnsi="Nirmala UI" w:cs="Nirmala UI"/>
                <w:b/>
                <w:bCs/>
                <w:sz w:val="20"/>
              </w:rPr>
              <w:t>14.</w:t>
            </w:r>
          </w:p>
        </w:tc>
        <w:tc>
          <w:tcPr>
            <w:tcW w:w="4021" w:type="dxa"/>
          </w:tcPr>
          <w:p w:rsidR="00950AE5" w:rsidRPr="004F0494" w:rsidRDefault="00950AE5" w:rsidP="00AF20A1">
            <w:pPr>
              <w:jc w:val="both"/>
              <w:rPr>
                <w:rFonts w:ascii="Nirmala UI" w:hAnsi="Nirmala UI" w:cs="Nirmala UI"/>
                <w:sz w:val="20"/>
                <w:cs/>
                <w:lang w:val="en-IN"/>
              </w:rPr>
            </w:pPr>
            <w:r w:rsidRPr="004F0494">
              <w:rPr>
                <w:rFonts w:ascii="Nirmala UI" w:hAnsi="Nirmala UI" w:cs="Nirmala UI"/>
                <w:sz w:val="20"/>
                <w:cs/>
              </w:rPr>
              <w:t>बोली प्रस्‍तुत करने की समाप्ति तिथि व समय</w:t>
            </w:r>
            <w:r w:rsidRPr="004F0494">
              <w:rPr>
                <w:rFonts w:ascii="Nirmala UI" w:hAnsi="Nirmala UI" w:cs="Nirmala UI"/>
                <w:sz w:val="20"/>
              </w:rPr>
              <w:t>,</w:t>
            </w:r>
            <w:r w:rsidRPr="004F0494">
              <w:rPr>
                <w:rFonts w:ascii="Nirmala UI" w:hAnsi="Nirmala UI" w:cs="Nirmala UI"/>
                <w:sz w:val="20"/>
                <w:cs/>
              </w:rPr>
              <w:t xml:space="preserve"> ईएमडी हेतु यूटीआर की आरटीजीएस/एनईएफटी</w:t>
            </w:r>
            <w:r w:rsidRPr="004F0494">
              <w:rPr>
                <w:rFonts w:ascii="Nirmala UI" w:hAnsi="Nirmala UI" w:cs="Nirmala UI"/>
                <w:sz w:val="20"/>
              </w:rPr>
              <w:t>,</w:t>
            </w:r>
            <w:r>
              <w:rPr>
                <w:rFonts w:ascii="Nirmala UI" w:hAnsi="Nirmala UI" w:cs="Nirmala UI"/>
                <w:sz w:val="20"/>
                <w:cs/>
              </w:rPr>
              <w:t xml:space="preserve"> प्रसंस्‍करण</w:t>
            </w:r>
            <w:r w:rsidRPr="004F0494">
              <w:rPr>
                <w:rFonts w:ascii="Nirmala UI" w:hAnsi="Nirmala UI" w:cs="Nirmala UI"/>
                <w:sz w:val="20"/>
                <w:cs/>
              </w:rPr>
              <w:t>शुल्‍क के भुगतान का प्रमाण तथा अन्‍य आवश्‍यक दस्‍तावेजों की स्‍कैन कॉपी व अपलोडिंग।</w:t>
            </w:r>
          </w:p>
        </w:tc>
        <w:tc>
          <w:tcPr>
            <w:tcW w:w="281" w:type="dxa"/>
          </w:tcPr>
          <w:p w:rsidR="00950AE5" w:rsidRPr="00AD3F86" w:rsidRDefault="00950AE5"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950AE5" w:rsidRDefault="00CA2146" w:rsidP="00AF20A1">
            <w:pPr>
              <w:rPr>
                <w:rFonts w:ascii="Nirmala UI" w:hAnsi="Nirmala UI" w:cs="Nirmala UI"/>
                <w:b/>
                <w:bCs/>
                <w:sz w:val="20"/>
                <w:cs/>
              </w:rPr>
            </w:pPr>
            <w:r>
              <w:rPr>
                <w:rFonts w:ascii="Nirmala UI" w:hAnsi="Nirmala UI" w:cs="Nirmala UI"/>
                <w:b/>
                <w:bCs/>
                <w:sz w:val="20"/>
              </w:rPr>
              <w:t>21.08.2020</w:t>
            </w:r>
            <w:r w:rsidR="00950AE5">
              <w:rPr>
                <w:rFonts w:ascii="Nirmala UI" w:hAnsi="Nirmala UI" w:cs="Nirmala UI"/>
                <w:b/>
                <w:bCs/>
                <w:sz w:val="20"/>
              </w:rPr>
              <w:t xml:space="preserve"> </w:t>
            </w:r>
            <w:r w:rsidR="00950AE5">
              <w:rPr>
                <w:rFonts w:ascii="Nirmala UI" w:hAnsi="Nirmala UI" w:cs="Nirmala UI"/>
                <w:b/>
                <w:bCs/>
                <w:sz w:val="20"/>
                <w:cs/>
              </w:rPr>
              <w:t xml:space="preserve">को </w:t>
            </w:r>
            <w:r w:rsidR="00F86655">
              <w:rPr>
                <w:rFonts w:ascii="Nirmala UI" w:hAnsi="Nirmala UI" w:cs="Nirmala UI"/>
                <w:b/>
                <w:bCs/>
                <w:sz w:val="20"/>
                <w:cs/>
                <w:lang w:val="en-IN"/>
              </w:rPr>
              <w:t>सांय</w:t>
            </w:r>
            <w:r w:rsidR="00950AE5">
              <w:rPr>
                <w:rFonts w:ascii="Nirmala UI" w:hAnsi="Nirmala UI" w:cs="Nirmala UI"/>
                <w:b/>
                <w:bCs/>
                <w:sz w:val="20"/>
                <w:cs/>
              </w:rPr>
              <w:t xml:space="preserve"> 3.</w:t>
            </w:r>
            <w:r w:rsidR="00D6510C">
              <w:rPr>
                <w:rFonts w:ascii="Nirmala UI" w:hAnsi="Nirmala UI" w:cs="Nirmala UI"/>
                <w:b/>
                <w:bCs/>
                <w:sz w:val="20"/>
                <w:lang w:val="en-IN"/>
              </w:rPr>
              <w:t>0</w:t>
            </w:r>
            <w:r w:rsidR="00950AE5">
              <w:rPr>
                <w:rFonts w:ascii="Nirmala UI" w:hAnsi="Nirmala UI" w:cs="Nirmala UI"/>
                <w:b/>
                <w:bCs/>
                <w:sz w:val="20"/>
                <w:cs/>
              </w:rPr>
              <w:t xml:space="preserve">0 बजे तक। </w:t>
            </w:r>
          </w:p>
        </w:tc>
      </w:tr>
      <w:tr w:rsidR="00950AE5" w:rsidRPr="004F0494" w:rsidTr="00326E5C">
        <w:tc>
          <w:tcPr>
            <w:tcW w:w="675" w:type="dxa"/>
          </w:tcPr>
          <w:p w:rsidR="00950AE5" w:rsidRPr="004F0494" w:rsidRDefault="00950AE5" w:rsidP="00AF20A1">
            <w:pPr>
              <w:jc w:val="center"/>
              <w:rPr>
                <w:rFonts w:ascii="Nirmala UI" w:hAnsi="Nirmala UI" w:cs="Nirmala UI"/>
                <w:b/>
                <w:bCs/>
                <w:sz w:val="20"/>
                <w:cs/>
              </w:rPr>
            </w:pPr>
            <w:r w:rsidRPr="004F0494">
              <w:rPr>
                <w:rFonts w:ascii="Nirmala UI" w:hAnsi="Nirmala UI" w:cs="Nirmala UI"/>
                <w:b/>
                <w:bCs/>
                <w:sz w:val="20"/>
                <w:cs/>
              </w:rPr>
              <w:t>15.</w:t>
            </w:r>
          </w:p>
        </w:tc>
        <w:tc>
          <w:tcPr>
            <w:tcW w:w="4021" w:type="dxa"/>
          </w:tcPr>
          <w:p w:rsidR="00950AE5" w:rsidRPr="004F0494" w:rsidRDefault="00950AE5" w:rsidP="00AF20A1">
            <w:pPr>
              <w:rPr>
                <w:rFonts w:ascii="Nirmala UI" w:hAnsi="Nirmala UI" w:cs="Nirmala UI"/>
                <w:sz w:val="20"/>
                <w:cs/>
              </w:rPr>
            </w:pPr>
            <w:r>
              <w:rPr>
                <w:rFonts w:ascii="Nirmala UI" w:hAnsi="Nirmala UI" w:cs="Nirmala UI"/>
                <w:sz w:val="20"/>
                <w:cs/>
              </w:rPr>
              <w:t>तकनीकी</w:t>
            </w:r>
            <w:r w:rsidRPr="004F0494">
              <w:rPr>
                <w:rFonts w:ascii="Nirmala UI" w:hAnsi="Nirmala UI" w:cs="Nirmala UI"/>
                <w:sz w:val="20"/>
                <w:cs/>
              </w:rPr>
              <w:t xml:space="preserve"> बोली के खुलने की तिथि और समय </w:t>
            </w:r>
          </w:p>
        </w:tc>
        <w:tc>
          <w:tcPr>
            <w:tcW w:w="281" w:type="dxa"/>
          </w:tcPr>
          <w:p w:rsidR="00950AE5" w:rsidRPr="00AD3F86" w:rsidRDefault="00950AE5"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950AE5" w:rsidRDefault="00641263" w:rsidP="00AF20A1">
            <w:pPr>
              <w:rPr>
                <w:rFonts w:ascii="Nirmala UI" w:hAnsi="Nirmala UI" w:cs="Nirmala UI"/>
                <w:b/>
                <w:bCs/>
                <w:sz w:val="20"/>
                <w:cs/>
              </w:rPr>
            </w:pPr>
            <w:r>
              <w:rPr>
                <w:rFonts w:ascii="Nirmala UI" w:hAnsi="Nirmala UI" w:cs="Nirmala UI"/>
                <w:b/>
                <w:bCs/>
                <w:sz w:val="20"/>
                <w:lang w:val="en-IN"/>
              </w:rPr>
              <w:t>24.08.2020</w:t>
            </w:r>
            <w:r w:rsidR="00950AE5">
              <w:rPr>
                <w:rFonts w:ascii="Nirmala UI" w:hAnsi="Nirmala UI" w:cs="Nirmala UI"/>
                <w:b/>
                <w:bCs/>
                <w:sz w:val="20"/>
                <w:cs/>
              </w:rPr>
              <w:t xml:space="preserve"> को सांय 3.30 बजे तक। </w:t>
            </w:r>
          </w:p>
        </w:tc>
      </w:tr>
      <w:tr w:rsidR="005E6FF5" w:rsidRPr="004F0494" w:rsidTr="00326E5C">
        <w:tc>
          <w:tcPr>
            <w:tcW w:w="675" w:type="dxa"/>
          </w:tcPr>
          <w:p w:rsidR="005E6FF5" w:rsidRPr="004F0494" w:rsidRDefault="005E6FF5" w:rsidP="00AF20A1">
            <w:pPr>
              <w:jc w:val="center"/>
              <w:rPr>
                <w:rFonts w:ascii="Nirmala UI" w:hAnsi="Nirmala UI" w:cs="Nirmala UI"/>
                <w:b/>
                <w:bCs/>
                <w:sz w:val="20"/>
                <w:cs/>
              </w:rPr>
            </w:pPr>
            <w:r w:rsidRPr="004F0494">
              <w:rPr>
                <w:rFonts w:ascii="Nirmala UI" w:hAnsi="Nirmala UI" w:cs="Nirmala UI"/>
                <w:b/>
                <w:bCs/>
                <w:sz w:val="20"/>
              </w:rPr>
              <w:t>16.</w:t>
            </w:r>
          </w:p>
        </w:tc>
        <w:tc>
          <w:tcPr>
            <w:tcW w:w="4021" w:type="dxa"/>
          </w:tcPr>
          <w:p w:rsidR="005E6FF5" w:rsidRPr="004F0494" w:rsidRDefault="00F8569A" w:rsidP="00AF20A1">
            <w:pPr>
              <w:rPr>
                <w:rFonts w:ascii="Nirmala UI" w:hAnsi="Nirmala UI" w:cs="Nirmala UI"/>
                <w:sz w:val="20"/>
                <w:cs/>
              </w:rPr>
            </w:pPr>
            <w:r>
              <w:rPr>
                <w:rFonts w:ascii="Nirmala UI" w:hAnsi="Nirmala UI" w:cs="Nirmala UI"/>
                <w:sz w:val="20"/>
                <w:cs/>
              </w:rPr>
              <w:t>मूल्य</w:t>
            </w:r>
            <w:r w:rsidR="005E6FF5" w:rsidRPr="004F0494">
              <w:rPr>
                <w:rFonts w:ascii="Nirmala UI" w:hAnsi="Nirmala UI" w:cs="Nirmala UI"/>
                <w:sz w:val="20"/>
                <w:cs/>
              </w:rPr>
              <w:t xml:space="preserve"> बोली खुलने की तिथि और समय  </w:t>
            </w:r>
          </w:p>
        </w:tc>
        <w:tc>
          <w:tcPr>
            <w:tcW w:w="281" w:type="dxa"/>
          </w:tcPr>
          <w:p w:rsidR="005E6FF5" w:rsidRPr="00AD3F86" w:rsidRDefault="00AD3F86" w:rsidP="00AF20A1">
            <w:pPr>
              <w:rPr>
                <w:rFonts w:ascii="Nirmala UI" w:hAnsi="Nirmala UI" w:cs="Nirmala UI"/>
                <w:b/>
                <w:bCs/>
                <w:sz w:val="20"/>
              </w:rPr>
            </w:pPr>
            <w:r w:rsidRPr="00AD3F86">
              <w:rPr>
                <w:rFonts w:ascii="Nirmala UI" w:hAnsi="Nirmala UI" w:cs="Nirmala UI"/>
                <w:b/>
                <w:bCs/>
                <w:sz w:val="20"/>
                <w:cs/>
              </w:rPr>
              <w:t>:</w:t>
            </w:r>
          </w:p>
        </w:tc>
        <w:tc>
          <w:tcPr>
            <w:tcW w:w="4657" w:type="dxa"/>
          </w:tcPr>
          <w:p w:rsidR="005E6FF5" w:rsidRPr="005A740E" w:rsidRDefault="005E6FF5" w:rsidP="00AF20A1">
            <w:pPr>
              <w:rPr>
                <w:rFonts w:ascii="Nirmala UI" w:hAnsi="Nirmala UI" w:cs="Nirmala UI"/>
                <w:b/>
                <w:bCs/>
                <w:sz w:val="20"/>
                <w:cs/>
              </w:rPr>
            </w:pPr>
            <w:r w:rsidRPr="005A740E">
              <w:rPr>
                <w:rFonts w:ascii="Nirmala UI" w:hAnsi="Nirmala UI" w:cs="Nirmala UI"/>
                <w:b/>
                <w:bCs/>
                <w:sz w:val="20"/>
                <w:cs/>
              </w:rPr>
              <w:t xml:space="preserve">पात्रता दस्‍तावेजों के संवीक्षा के पश्‍चात </w:t>
            </w:r>
          </w:p>
        </w:tc>
      </w:tr>
    </w:tbl>
    <w:tbl>
      <w:tblPr>
        <w:tblStyle w:val="TableGrid"/>
        <w:tblpPr w:leftFromText="180" w:rightFromText="180" w:vertAnchor="text" w:horzAnchor="margin" w:tblpY="-1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901"/>
      </w:tblGrid>
      <w:tr w:rsidR="00ED41D8" w:rsidRPr="004F0494" w:rsidTr="001B706B">
        <w:tc>
          <w:tcPr>
            <w:tcW w:w="675" w:type="dxa"/>
          </w:tcPr>
          <w:p w:rsidR="00ED41D8" w:rsidRPr="004F0494" w:rsidRDefault="00ED41D8" w:rsidP="001B706B">
            <w:pPr>
              <w:spacing w:line="360" w:lineRule="auto"/>
              <w:rPr>
                <w:rFonts w:ascii="Nirmala UI" w:hAnsi="Nirmala UI" w:cs="Nirmala UI"/>
                <w:sz w:val="20"/>
              </w:rPr>
            </w:pPr>
          </w:p>
        </w:tc>
        <w:tc>
          <w:tcPr>
            <w:tcW w:w="8901" w:type="dxa"/>
          </w:tcPr>
          <w:p w:rsidR="00ED41D8" w:rsidRPr="004F0494" w:rsidRDefault="00ED41D8" w:rsidP="00FC67C7">
            <w:pPr>
              <w:spacing w:line="360" w:lineRule="auto"/>
              <w:jc w:val="both"/>
              <w:rPr>
                <w:rFonts w:ascii="Nirmala UI" w:hAnsi="Nirmala UI" w:cs="Nirmala UI"/>
                <w:sz w:val="20"/>
                <w:cs/>
                <w:lang w:val="en-IN"/>
              </w:rPr>
            </w:pP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rPr>
            </w:pPr>
          </w:p>
        </w:tc>
        <w:tc>
          <w:tcPr>
            <w:tcW w:w="8901" w:type="dxa"/>
          </w:tcPr>
          <w:p w:rsidR="00ED41D8" w:rsidRPr="004F0494" w:rsidRDefault="00ED41D8" w:rsidP="001B706B">
            <w:pPr>
              <w:spacing w:line="360" w:lineRule="auto"/>
              <w:jc w:val="both"/>
              <w:rPr>
                <w:rFonts w:ascii="Nirmala UI" w:hAnsi="Nirmala UI" w:cs="Nirmala UI"/>
                <w:sz w:val="20"/>
                <w:cs/>
                <w:lang w:val="en-IN"/>
              </w:rPr>
            </w:pP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FD680C" w:rsidRPr="00FD680C" w:rsidRDefault="00FD680C" w:rsidP="001B706B">
            <w:pPr>
              <w:spacing w:line="360" w:lineRule="auto"/>
              <w:jc w:val="both"/>
              <w:rPr>
                <w:rFonts w:ascii="Nirmala UI" w:hAnsi="Nirmala UI" w:cs="Nirmala UI"/>
                <w:sz w:val="20"/>
                <w:cs/>
                <w:lang w:val="en-IN"/>
              </w:rPr>
            </w:pP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E06C73" w:rsidRPr="003922A2" w:rsidRDefault="00E06C73" w:rsidP="00FC5FC0">
            <w:pPr>
              <w:pStyle w:val="ListParagraph"/>
              <w:numPr>
                <w:ilvl w:val="0"/>
                <w:numId w:val="5"/>
              </w:numPr>
              <w:tabs>
                <w:tab w:val="left" w:pos="720"/>
              </w:tabs>
              <w:spacing w:line="276" w:lineRule="auto"/>
              <w:ind w:left="709" w:hanging="425"/>
              <w:jc w:val="both"/>
              <w:rPr>
                <w:rFonts w:ascii="Times New Roman" w:hAnsi="Times New Roman" w:cs="Times New Roman"/>
              </w:rPr>
            </w:pPr>
            <w:r w:rsidRPr="007802BC">
              <w:rPr>
                <w:rFonts w:ascii="Times New Roman" w:hAnsi="Times New Roman" w:cs="Times New Roman"/>
              </w:rPr>
              <w:t>Contractors who fulfill the following requirements shall be eligible to apply.</w:t>
            </w:r>
            <w:r w:rsidRPr="007802BC">
              <w:rPr>
                <w:rFonts w:ascii="Times New Roman" w:hAnsi="Times New Roman" w:cs="Times New Roman"/>
                <w:b/>
              </w:rPr>
              <w:t xml:space="preserve"> Joint ventures are not accepted.</w:t>
            </w:r>
          </w:p>
          <w:p w:rsidR="00E06C73" w:rsidRDefault="00E06C73" w:rsidP="00FC5FC0">
            <w:pPr>
              <w:pStyle w:val="ListParagraph"/>
              <w:widowControl w:val="0"/>
              <w:numPr>
                <w:ilvl w:val="0"/>
                <w:numId w:val="1"/>
              </w:numPr>
              <w:autoSpaceDE w:val="0"/>
              <w:autoSpaceDN w:val="0"/>
              <w:adjustRightInd w:val="0"/>
              <w:spacing w:line="276" w:lineRule="auto"/>
              <w:jc w:val="both"/>
              <w:rPr>
                <w:rFonts w:ascii="Times New Roman" w:hAnsi="Times New Roman" w:cs="Times New Roman"/>
                <w:sz w:val="22"/>
                <w:szCs w:val="22"/>
              </w:rPr>
            </w:pPr>
            <w:r w:rsidRPr="00CB3C8D">
              <w:rPr>
                <w:rFonts w:ascii="Times New Roman" w:hAnsi="Times New Roman" w:cs="Times New Roman"/>
                <w:sz w:val="22"/>
                <w:szCs w:val="22"/>
              </w:rPr>
              <w:t>Should have satisfactorily completed the works as mentioned below during the last seven years ending previous day of last date of submission of bids. The similar work shall be as per 1(b).</w:t>
            </w:r>
          </w:p>
          <w:p w:rsidR="00E06C73" w:rsidRDefault="00E06C73" w:rsidP="00FC5FC0">
            <w:pPr>
              <w:widowControl w:val="0"/>
              <w:autoSpaceDE w:val="0"/>
              <w:autoSpaceDN w:val="0"/>
              <w:adjustRightInd w:val="0"/>
              <w:spacing w:line="276" w:lineRule="auto"/>
              <w:ind w:left="720"/>
              <w:jc w:val="both"/>
              <w:rPr>
                <w:rFonts w:ascii="Times New Roman" w:hAnsi="Times New Roman" w:cs="Times New Roman"/>
                <w:b/>
                <w:bCs/>
                <w:color w:val="000000" w:themeColor="text1"/>
                <w:sz w:val="20"/>
              </w:rPr>
            </w:pPr>
            <w:r w:rsidRPr="00CB3C8D">
              <w:rPr>
                <w:rFonts w:ascii="Times New Roman" w:hAnsi="Times New Roman" w:cs="Times New Roman"/>
              </w:rPr>
              <w:t xml:space="preserve">Three similar works each costing not less than </w:t>
            </w:r>
            <w:r w:rsidRPr="0002597A">
              <w:rPr>
                <w:rFonts w:ascii="Times New Roman" w:hAnsi="Times New Roman" w:cs="Times New Roman"/>
                <w:b/>
                <w:bCs/>
                <w:color w:val="000000" w:themeColor="text1"/>
                <w:sz w:val="20"/>
              </w:rPr>
              <w:t>Rs.3,</w:t>
            </w:r>
            <w:r>
              <w:rPr>
                <w:rFonts w:ascii="Times New Roman" w:hAnsi="Times New Roman" w:cs="Times New Roman"/>
                <w:b/>
                <w:bCs/>
                <w:color w:val="000000" w:themeColor="text1"/>
                <w:sz w:val="20"/>
              </w:rPr>
              <w:t>27,672</w:t>
            </w:r>
            <w:r w:rsidRPr="0002597A">
              <w:rPr>
                <w:rFonts w:ascii="Times New Roman" w:hAnsi="Times New Roman" w:cs="Times New Roman"/>
                <w:b/>
                <w:bCs/>
                <w:color w:val="000000" w:themeColor="text1"/>
                <w:sz w:val="20"/>
              </w:rPr>
              <w:t>.00</w:t>
            </w:r>
          </w:p>
          <w:p w:rsidR="00E06C73" w:rsidRPr="00CB3C8D" w:rsidRDefault="00E06C73" w:rsidP="00FC5FC0">
            <w:pPr>
              <w:widowControl w:val="0"/>
              <w:autoSpaceDE w:val="0"/>
              <w:autoSpaceDN w:val="0"/>
              <w:adjustRightInd w:val="0"/>
              <w:spacing w:line="276" w:lineRule="auto"/>
              <w:ind w:left="3600" w:firstLine="720"/>
              <w:jc w:val="both"/>
              <w:rPr>
                <w:rFonts w:ascii="Times New Roman" w:hAnsi="Times New Roman" w:cs="Times New Roman"/>
                <w:b/>
                <w:bCs/>
              </w:rPr>
            </w:pPr>
            <w:r w:rsidRPr="00CB3C8D">
              <w:rPr>
                <w:rFonts w:ascii="Times New Roman" w:hAnsi="Times New Roman" w:cs="Times New Roman"/>
                <w:b/>
                <w:bCs/>
              </w:rPr>
              <w:t>Or</w:t>
            </w:r>
          </w:p>
          <w:p w:rsidR="00E06C73" w:rsidRDefault="00E06C73" w:rsidP="00FC5FC0">
            <w:pPr>
              <w:widowControl w:val="0"/>
              <w:autoSpaceDE w:val="0"/>
              <w:autoSpaceDN w:val="0"/>
              <w:adjustRightInd w:val="0"/>
              <w:spacing w:line="276" w:lineRule="auto"/>
              <w:ind w:left="720"/>
              <w:jc w:val="both"/>
              <w:rPr>
                <w:rFonts w:ascii="Times New Roman" w:hAnsi="Times New Roman" w:cs="Times New Roman"/>
                <w:b/>
                <w:bCs/>
                <w:color w:val="000000" w:themeColor="text1"/>
              </w:rPr>
            </w:pPr>
            <w:r w:rsidRPr="00CB3C8D">
              <w:rPr>
                <w:rFonts w:ascii="Times New Roman" w:hAnsi="Times New Roman" w:cs="Times New Roman"/>
              </w:rPr>
              <w:t xml:space="preserve">Two similar works each costing not less than </w:t>
            </w:r>
            <w:r w:rsidRPr="0002597A">
              <w:rPr>
                <w:rFonts w:ascii="Times New Roman" w:hAnsi="Times New Roman" w:cs="Times New Roman"/>
                <w:b/>
                <w:bCs/>
                <w:color w:val="000000" w:themeColor="text1"/>
                <w:sz w:val="20"/>
              </w:rPr>
              <w:t>Rs</w:t>
            </w:r>
            <w:r>
              <w:rPr>
                <w:rFonts w:ascii="Times New Roman" w:hAnsi="Times New Roman" w:cs="Times New Roman"/>
                <w:b/>
                <w:bCs/>
                <w:color w:val="000000" w:themeColor="text1"/>
                <w:sz w:val="20"/>
              </w:rPr>
              <w:t>. 4,91,508</w:t>
            </w:r>
            <w:r w:rsidRPr="0002597A">
              <w:rPr>
                <w:rFonts w:ascii="Times New Roman" w:hAnsi="Times New Roman" w:cs="Times New Roman"/>
                <w:b/>
                <w:bCs/>
                <w:color w:val="000000" w:themeColor="text1"/>
                <w:sz w:val="20"/>
              </w:rPr>
              <w:t>.00</w:t>
            </w:r>
          </w:p>
          <w:p w:rsidR="00E06C73" w:rsidRPr="00CB3C8D" w:rsidRDefault="00E06C73" w:rsidP="00FC5FC0">
            <w:pPr>
              <w:spacing w:line="276" w:lineRule="auto"/>
              <w:jc w:val="center"/>
              <w:rPr>
                <w:rFonts w:ascii="Times New Roman" w:hAnsi="Times New Roman" w:cs="Times New Roman"/>
                <w:b/>
              </w:rPr>
            </w:pPr>
            <w:r w:rsidRPr="00CB3C8D">
              <w:rPr>
                <w:rFonts w:ascii="Times New Roman" w:hAnsi="Times New Roman" w:cs="Times New Roman"/>
                <w:b/>
              </w:rPr>
              <w:t xml:space="preserve">Or            </w:t>
            </w:r>
          </w:p>
          <w:p w:rsidR="00E06C73" w:rsidRDefault="00E06C73" w:rsidP="00FC5FC0">
            <w:pPr>
              <w:widowControl w:val="0"/>
              <w:autoSpaceDE w:val="0"/>
              <w:autoSpaceDN w:val="0"/>
              <w:adjustRightInd w:val="0"/>
              <w:spacing w:line="276" w:lineRule="auto"/>
              <w:ind w:left="720"/>
              <w:jc w:val="both"/>
              <w:rPr>
                <w:rFonts w:ascii="Times New Roman" w:hAnsi="Times New Roman" w:cs="Times New Roman"/>
                <w:b/>
                <w:bCs/>
                <w:color w:val="000000" w:themeColor="text1"/>
                <w:sz w:val="24"/>
                <w:szCs w:val="24"/>
              </w:rPr>
            </w:pPr>
            <w:r w:rsidRPr="00CB3C8D">
              <w:rPr>
                <w:rFonts w:ascii="Times New Roman" w:hAnsi="Times New Roman" w:cs="Times New Roman"/>
              </w:rPr>
              <w:t xml:space="preserve">One similar work costing not less than </w:t>
            </w:r>
            <w:r w:rsidRPr="0002597A">
              <w:rPr>
                <w:rFonts w:ascii="Times New Roman" w:hAnsi="Times New Roman" w:cs="Times New Roman"/>
                <w:b/>
                <w:bCs/>
                <w:color w:val="000000" w:themeColor="text1"/>
                <w:sz w:val="20"/>
              </w:rPr>
              <w:t>Rs.</w:t>
            </w:r>
            <w:r>
              <w:rPr>
                <w:rFonts w:ascii="Times New Roman" w:hAnsi="Times New Roman" w:cs="Times New Roman"/>
                <w:b/>
                <w:bCs/>
                <w:color w:val="000000" w:themeColor="text1"/>
                <w:sz w:val="20"/>
              </w:rPr>
              <w:t xml:space="preserve"> </w:t>
            </w:r>
            <w:r w:rsidRPr="0002597A">
              <w:rPr>
                <w:rFonts w:ascii="Times New Roman" w:hAnsi="Times New Roman" w:cs="Times New Roman"/>
                <w:b/>
                <w:bCs/>
                <w:color w:val="000000" w:themeColor="text1"/>
                <w:sz w:val="20"/>
              </w:rPr>
              <w:t>6,</w:t>
            </w:r>
            <w:r>
              <w:rPr>
                <w:rFonts w:ascii="Times New Roman" w:hAnsi="Times New Roman" w:cs="Times New Roman"/>
                <w:b/>
                <w:bCs/>
                <w:color w:val="000000" w:themeColor="text1"/>
                <w:sz w:val="20"/>
              </w:rPr>
              <w:t>55,344</w:t>
            </w:r>
            <w:r w:rsidRPr="0002597A">
              <w:rPr>
                <w:rFonts w:ascii="Times New Roman" w:hAnsi="Times New Roman" w:cs="Times New Roman"/>
                <w:b/>
                <w:bCs/>
                <w:color w:val="000000" w:themeColor="text1"/>
                <w:sz w:val="20"/>
              </w:rPr>
              <w:t>.00</w:t>
            </w:r>
          </w:p>
          <w:p w:rsidR="00E06C73" w:rsidRPr="002F0364" w:rsidRDefault="00E06C73" w:rsidP="00FC5FC0">
            <w:pPr>
              <w:pStyle w:val="Default"/>
              <w:numPr>
                <w:ilvl w:val="0"/>
                <w:numId w:val="4"/>
              </w:numPr>
              <w:spacing w:line="276" w:lineRule="auto"/>
              <w:ind w:left="709"/>
              <w:jc w:val="both"/>
              <w:rPr>
                <w:rFonts w:ascii="Times New Roman" w:hAnsi="Times New Roman"/>
                <w:b/>
                <w:bCs/>
                <w:color w:val="auto"/>
                <w:sz w:val="20"/>
                <w:szCs w:val="20"/>
              </w:rPr>
            </w:pPr>
            <w:r w:rsidRPr="00CB3C8D">
              <w:rPr>
                <w:rFonts w:ascii="Times New Roman" w:eastAsiaTheme="minorEastAsia" w:hAnsi="Times New Roman"/>
                <w:sz w:val="22"/>
                <w:szCs w:val="22"/>
              </w:rPr>
              <w:t>Similar work shall mean works of</w:t>
            </w:r>
            <w:r w:rsidRPr="0089140C">
              <w:rPr>
                <w:rFonts w:ascii="Times New Roman" w:eastAsiaTheme="minorEastAsia" w:hAnsi="Times New Roman"/>
              </w:rPr>
              <w:t xml:space="preserve">: </w:t>
            </w:r>
            <w:r w:rsidRPr="00E47B52">
              <w:rPr>
                <w:rFonts w:ascii="Times New Roman" w:hAnsi="Times New Roman"/>
                <w:b/>
                <w:bCs/>
                <w:sz w:val="22"/>
              </w:rPr>
              <w:t>“</w:t>
            </w:r>
            <w:r>
              <w:rPr>
                <w:rFonts w:ascii="Times New Roman" w:hAnsi="Times New Roman"/>
                <w:b/>
              </w:rPr>
              <w:t xml:space="preserve">Repair and maintenance of 80% of 10 KVA D.G. Set” executed </w:t>
            </w:r>
            <w:r w:rsidRPr="003E3379">
              <w:rPr>
                <w:rFonts w:ascii="Times New Roman" w:hAnsi="Times New Roman"/>
                <w:b/>
                <w:bCs/>
                <w:color w:val="auto"/>
                <w:sz w:val="22"/>
                <w:szCs w:val="22"/>
              </w:rPr>
              <w:t>with Central Govt. Deptt./State Govt.</w:t>
            </w:r>
            <w:r w:rsidRPr="00E47B52">
              <w:rPr>
                <w:rFonts w:ascii="Times New Roman" w:hAnsi="Times New Roman"/>
                <w:b/>
                <w:color w:val="000000" w:themeColor="text1"/>
                <w:sz w:val="22"/>
              </w:rPr>
              <w:t>”</w:t>
            </w:r>
            <w:r w:rsidRPr="002F0364">
              <w:rPr>
                <w:rFonts w:ascii="Times New Roman" w:hAnsi="Times New Roman"/>
                <w:sz w:val="22"/>
                <w:szCs w:val="22"/>
              </w:rPr>
              <w:t xml:space="preserve">The value of executed works shall be brought to current costing level by enhancing the actual value of work at simple rate of 7% per annum, calculated from the date of completion to the last date of receipt of application of bids. </w:t>
            </w:r>
          </w:p>
          <w:p w:rsidR="00E06C73" w:rsidRPr="00CB3C8D" w:rsidRDefault="00E06C73" w:rsidP="00FC5FC0">
            <w:pPr>
              <w:pStyle w:val="ListParagraph"/>
              <w:widowControl w:val="0"/>
              <w:numPr>
                <w:ilvl w:val="0"/>
                <w:numId w:val="1"/>
              </w:numPr>
              <w:autoSpaceDE w:val="0"/>
              <w:autoSpaceDN w:val="0"/>
              <w:adjustRightInd w:val="0"/>
              <w:spacing w:line="276" w:lineRule="auto"/>
              <w:ind w:hanging="720"/>
              <w:jc w:val="both"/>
              <w:rPr>
                <w:rFonts w:ascii="Times New Roman" w:hAnsi="Times New Roman" w:cs="Times New Roman"/>
                <w:b/>
                <w:sz w:val="22"/>
                <w:szCs w:val="22"/>
              </w:rPr>
            </w:pPr>
            <w:r w:rsidRPr="00CB3C8D">
              <w:rPr>
                <w:rFonts w:ascii="Times New Roman" w:hAnsi="Times New Roman" w:cs="Times New Roman"/>
                <w:sz w:val="22"/>
                <w:szCs w:val="22"/>
              </w:rPr>
              <w:t>Should have had average annual financial turnover  of 50% on constructions works during the  last 3 years ending 31</w:t>
            </w:r>
            <w:r w:rsidRPr="00CB3C8D">
              <w:rPr>
                <w:rFonts w:ascii="Times New Roman" w:hAnsi="Times New Roman" w:cs="Times New Roman"/>
                <w:sz w:val="22"/>
                <w:szCs w:val="22"/>
                <w:vertAlign w:val="superscript"/>
              </w:rPr>
              <w:t>st</w:t>
            </w:r>
            <w:r w:rsidRPr="00CB3C8D">
              <w:rPr>
                <w:rFonts w:ascii="Times New Roman" w:hAnsi="Times New Roman" w:cs="Times New Roman"/>
                <w:sz w:val="22"/>
                <w:szCs w:val="22"/>
              </w:rPr>
              <w:t xml:space="preserve"> March 20</w:t>
            </w:r>
            <w:r>
              <w:rPr>
                <w:rFonts w:ascii="Times New Roman" w:hAnsi="Times New Roman" w:cs="Times New Roman"/>
                <w:sz w:val="22"/>
                <w:szCs w:val="22"/>
              </w:rPr>
              <w:t>20</w:t>
            </w:r>
            <w:r w:rsidRPr="00CB3C8D">
              <w:rPr>
                <w:rFonts w:ascii="Times New Roman" w:hAnsi="Times New Roman" w:cs="Times New Roman"/>
                <w:b/>
                <w:sz w:val="22"/>
                <w:szCs w:val="22"/>
              </w:rPr>
              <w:t>(Scanned copy of certificate from C.A. to be uploaded).</w:t>
            </w:r>
          </w:p>
          <w:p w:rsidR="00E06C73" w:rsidRDefault="00E06C73" w:rsidP="00FC5FC0">
            <w:pPr>
              <w:widowControl w:val="0"/>
              <w:numPr>
                <w:ilvl w:val="0"/>
                <w:numId w:val="1"/>
              </w:numPr>
              <w:tabs>
                <w:tab w:val="left" w:pos="720"/>
              </w:tabs>
              <w:autoSpaceDE w:val="0"/>
              <w:autoSpaceDN w:val="0"/>
              <w:adjustRightInd w:val="0"/>
              <w:spacing w:line="276" w:lineRule="auto"/>
              <w:ind w:hanging="720"/>
              <w:jc w:val="both"/>
              <w:rPr>
                <w:rFonts w:ascii="Times New Roman" w:hAnsi="Times New Roman" w:cs="Times New Roman"/>
                <w:bCs/>
              </w:rPr>
            </w:pPr>
            <w:r w:rsidRPr="00CB3C8D">
              <w:rPr>
                <w:rFonts w:ascii="Times New Roman" w:hAnsi="Times New Roman" w:cs="Times New Roman"/>
                <w:bCs/>
              </w:rPr>
              <w:t>Should not have incurred any loss in more than two years during the last five years ending 31</w:t>
            </w:r>
            <w:r w:rsidRPr="00CB3C8D">
              <w:rPr>
                <w:rFonts w:ascii="Times New Roman" w:hAnsi="Times New Roman" w:cs="Times New Roman"/>
                <w:bCs/>
                <w:vertAlign w:val="superscript"/>
              </w:rPr>
              <w:t>st</w:t>
            </w:r>
            <w:r w:rsidRPr="00CB3C8D">
              <w:rPr>
                <w:rFonts w:ascii="Times New Roman" w:hAnsi="Times New Roman" w:cs="Times New Roman"/>
                <w:bCs/>
              </w:rPr>
              <w:t xml:space="preserve"> </w:t>
            </w:r>
            <w:r>
              <w:rPr>
                <w:rFonts w:ascii="Times New Roman" w:hAnsi="Times New Roman" w:cs="Times New Roman"/>
                <w:bCs/>
              </w:rPr>
              <w:t>March 2020</w:t>
            </w:r>
            <w:r w:rsidRPr="00CB3C8D">
              <w:rPr>
                <w:rFonts w:ascii="Times New Roman" w:hAnsi="Times New Roman" w:cs="Times New Roman"/>
                <w:bCs/>
              </w:rPr>
              <w:t>.</w:t>
            </w:r>
          </w:p>
          <w:p w:rsidR="00E06C73" w:rsidRPr="002F0364" w:rsidRDefault="00E06C73" w:rsidP="00FC5FC0">
            <w:pPr>
              <w:widowControl w:val="0"/>
              <w:autoSpaceDE w:val="0"/>
              <w:autoSpaceDN w:val="0"/>
              <w:adjustRightInd w:val="0"/>
              <w:spacing w:line="276" w:lineRule="auto"/>
              <w:ind w:left="720"/>
              <w:jc w:val="both"/>
              <w:rPr>
                <w:rFonts w:ascii="Times New Roman" w:hAnsi="Times New Roman" w:cs="Times New Roman"/>
                <w:b/>
                <w:bCs/>
                <w:color w:val="000000" w:themeColor="text1"/>
              </w:rPr>
            </w:pPr>
            <w:r w:rsidRPr="00CB3C8D">
              <w:rPr>
                <w:rFonts w:ascii="Times New Roman" w:hAnsi="Times New Roman" w:cs="Times New Roman"/>
                <w:bCs/>
              </w:rPr>
              <w:t xml:space="preserve">Should have a </w:t>
            </w:r>
            <w:r w:rsidRPr="00CB3C8D">
              <w:rPr>
                <w:rFonts w:ascii="Times New Roman" w:hAnsi="Times New Roman" w:cs="Times New Roman"/>
                <w:b/>
              </w:rPr>
              <w:t xml:space="preserve">solvency of </w:t>
            </w:r>
            <w:r w:rsidRPr="00F25964">
              <w:rPr>
                <w:rFonts w:ascii="Times New Roman" w:hAnsi="Times New Roman" w:cs="Times New Roman"/>
                <w:b/>
                <w:bCs/>
              </w:rPr>
              <w:t xml:space="preserve">Rs. </w:t>
            </w:r>
            <w:r w:rsidRPr="0002597A">
              <w:rPr>
                <w:rFonts w:ascii="Times New Roman" w:hAnsi="Times New Roman" w:cs="Times New Roman"/>
                <w:b/>
                <w:bCs/>
                <w:color w:val="000000" w:themeColor="text1"/>
                <w:sz w:val="20"/>
              </w:rPr>
              <w:t>3,</w:t>
            </w:r>
            <w:r>
              <w:rPr>
                <w:rFonts w:ascii="Times New Roman" w:hAnsi="Times New Roman" w:cs="Times New Roman"/>
                <w:b/>
                <w:bCs/>
                <w:color w:val="000000" w:themeColor="text1"/>
                <w:sz w:val="20"/>
              </w:rPr>
              <w:t>27,672</w:t>
            </w:r>
            <w:r w:rsidRPr="0002597A">
              <w:rPr>
                <w:rFonts w:ascii="Times New Roman" w:hAnsi="Times New Roman" w:cs="Times New Roman"/>
                <w:b/>
                <w:bCs/>
                <w:color w:val="000000" w:themeColor="text1"/>
                <w:sz w:val="20"/>
              </w:rPr>
              <w:t>.00</w:t>
            </w:r>
            <w:r w:rsidRPr="00CB3C8D">
              <w:rPr>
                <w:rFonts w:ascii="Times New Roman" w:hAnsi="Times New Roman" w:cs="Times New Roman"/>
                <w:bCs/>
              </w:rPr>
              <w:t xml:space="preserve"> (Scanned copy of original solvency to be uploaded). </w:t>
            </w:r>
          </w:p>
          <w:p w:rsidR="00E06C73" w:rsidRPr="00150E0D" w:rsidRDefault="00E06C73" w:rsidP="00FC5FC0">
            <w:pPr>
              <w:tabs>
                <w:tab w:val="left" w:pos="720"/>
              </w:tabs>
              <w:spacing w:line="276" w:lineRule="auto"/>
              <w:ind w:left="720" w:hanging="720"/>
              <w:jc w:val="both"/>
              <w:rPr>
                <w:rFonts w:ascii="Times New Roman" w:hAnsi="Times New Roman"/>
                <w:sz w:val="12"/>
                <w:szCs w:val="24"/>
              </w:rPr>
            </w:pPr>
          </w:p>
          <w:p w:rsidR="00E06C73" w:rsidRDefault="00E06C73" w:rsidP="00FC5FC0">
            <w:pPr>
              <w:tabs>
                <w:tab w:val="left" w:pos="720"/>
              </w:tabs>
              <w:spacing w:line="276"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t>The intending bidder must read the terms and conditions of CPWD-6 carefully, He should only submit his bid if he consider himself eligible and he is in possession of all the documents required.3.Information and instructions for bidders will form part of NIT &amp; to be uploaded on website.</w:t>
            </w:r>
          </w:p>
          <w:p w:rsidR="00E06C73" w:rsidRPr="00D137E0" w:rsidRDefault="00E06C73" w:rsidP="00FC5FC0">
            <w:pPr>
              <w:tabs>
                <w:tab w:val="left" w:pos="720"/>
              </w:tabs>
              <w:spacing w:line="276"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3. </w:t>
            </w:r>
            <w:r>
              <w:rPr>
                <w:rFonts w:ascii="Times New Roman" w:hAnsi="Times New Roman" w:cs="Times New Roman"/>
                <w:bCs/>
                <w:sz w:val="24"/>
                <w:szCs w:val="24"/>
              </w:rPr>
              <w:tab/>
              <w:t>Information and instructions for bidders posted on website shall form of bid document.</w:t>
            </w:r>
          </w:p>
          <w:p w:rsidR="00E06C73" w:rsidRDefault="00E06C73" w:rsidP="00FC5FC0">
            <w:pPr>
              <w:tabs>
                <w:tab w:val="left" w:pos="725"/>
              </w:tabs>
              <w:spacing w:line="276" w:lineRule="auto"/>
              <w:ind w:left="720" w:hanging="720"/>
              <w:jc w:val="both"/>
              <w:rPr>
                <w:rFonts w:ascii="Times New Roman" w:hAnsi="Times New Roman" w:cs="Times New Roman"/>
                <w:sz w:val="24"/>
                <w:szCs w:val="24"/>
              </w:rPr>
            </w:pPr>
            <w:r>
              <w:rPr>
                <w:rFonts w:ascii="Times New Roman" w:hAnsi="Times New Roman"/>
                <w:sz w:val="24"/>
                <w:szCs w:val="24"/>
              </w:rPr>
              <w:t>4</w:t>
            </w:r>
            <w:r w:rsidRPr="00D137E0">
              <w:rPr>
                <w:rFonts w:ascii="Times New Roman" w:hAnsi="Times New Roman"/>
                <w:sz w:val="24"/>
                <w:szCs w:val="24"/>
              </w:rPr>
              <w:t>.</w:t>
            </w:r>
            <w:r w:rsidRPr="00D137E0">
              <w:rPr>
                <w:rFonts w:ascii="Times New Roman" w:hAnsi="Times New Roman"/>
                <w:sz w:val="24"/>
                <w:szCs w:val="24"/>
              </w:rPr>
              <w:tab/>
            </w:r>
            <w:r w:rsidRPr="00D137E0">
              <w:rPr>
                <w:rFonts w:ascii="Times New Roman" w:hAnsi="Times New Roman"/>
                <w:sz w:val="24"/>
                <w:szCs w:val="24"/>
              </w:rPr>
              <w:tab/>
            </w:r>
            <w:r>
              <w:rPr>
                <w:rFonts w:ascii="Times New Roman" w:hAnsi="Times New Roman"/>
                <w:sz w:val="24"/>
                <w:szCs w:val="24"/>
              </w:rPr>
              <w:t>The bid</w:t>
            </w:r>
            <w:r w:rsidRPr="00D137E0">
              <w:rPr>
                <w:rFonts w:ascii="Times New Roman" w:hAnsi="Times New Roman"/>
                <w:sz w:val="24"/>
                <w:szCs w:val="24"/>
              </w:rPr>
              <w:t xml:space="preserve"> document consisting of plans, specifications, the schedule of quantities of various types of items to be executed and the set of terms and conditions of the contract to be complied with and other necessary documents can be seen from </w:t>
            </w:r>
            <w:r w:rsidRPr="00D137E0">
              <w:rPr>
                <w:rFonts w:ascii="Times New Roman" w:hAnsi="Times New Roman"/>
                <w:sz w:val="24"/>
                <w:szCs w:val="24"/>
              </w:rPr>
              <w:tab/>
            </w:r>
            <w:hyperlink r:id="rId8" w:history="1">
              <w:r w:rsidRPr="00D137E0">
                <w:rPr>
                  <w:rStyle w:val="Hyperlink"/>
                  <w:rFonts w:ascii="Times New Roman" w:hAnsi="Times New Roman" w:cs="Times New Roman"/>
                </w:rPr>
                <w:t>www.dda.org.in</w:t>
              </w:r>
            </w:hyperlink>
            <w:r w:rsidRPr="00D137E0">
              <w:rPr>
                <w:rFonts w:ascii="Times New Roman" w:hAnsi="Times New Roman" w:cs="Times New Roman"/>
                <w:sz w:val="24"/>
                <w:szCs w:val="24"/>
              </w:rPr>
              <w:t>or central public procurement portal https:// eprocure.gov.in/eprocure/app free of cost.</w:t>
            </w:r>
          </w:p>
          <w:p w:rsidR="00E06C73" w:rsidRDefault="00E06C73" w:rsidP="00FC5FC0">
            <w:pPr>
              <w:tabs>
                <w:tab w:val="left" w:pos="725"/>
              </w:tabs>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ab/>
              <w:t>Those contracts not registered on the website mentioned above, are required to get registered beforehand. If needed they can be imparted training on online tendering process as per details available on the website. The intending bidder must have valid class – II digital signature to submit the bid.</w:t>
            </w:r>
          </w:p>
          <w:p w:rsidR="00FC67C7" w:rsidRDefault="00E06C73" w:rsidP="00FC5FC0">
            <w:pPr>
              <w:spacing w:line="276" w:lineRule="auto"/>
              <w:jc w:val="both"/>
              <w:rPr>
                <w:rFonts w:ascii="Times New Roman" w:hAnsi="Times New Roman" w:cs="Times New Roman"/>
                <w:bCs/>
                <w:spacing w:val="-2"/>
                <w:sz w:val="24"/>
                <w:szCs w:val="24"/>
              </w:rPr>
            </w:pPr>
            <w:r>
              <w:rPr>
                <w:rFonts w:ascii="Times New Roman" w:hAnsi="Times New Roman" w:cs="Times New Roman"/>
                <w:sz w:val="24"/>
                <w:szCs w:val="24"/>
              </w:rPr>
              <w:t>5.</w:t>
            </w:r>
            <w:r w:rsidR="00FC67C7">
              <w:rPr>
                <w:rFonts w:ascii="Times New Roman" w:hAnsi="Times New Roman" w:cs="Times New Roman"/>
                <w:sz w:val="24"/>
                <w:szCs w:val="24"/>
              </w:rPr>
              <w:t xml:space="preserve">         </w:t>
            </w:r>
            <w:r>
              <w:rPr>
                <w:rFonts w:ascii="Times New Roman" w:hAnsi="Times New Roman" w:cs="Times New Roman"/>
                <w:bCs/>
                <w:spacing w:val="-2"/>
                <w:sz w:val="24"/>
                <w:szCs w:val="24"/>
              </w:rPr>
              <w:t xml:space="preserve">But the bid can only be submitted after depositing E – tendering processing fee, and             </w:t>
            </w:r>
          </w:p>
          <w:p w:rsidR="009F09FD" w:rsidRDefault="00FC67C7" w:rsidP="00FC5FC0">
            <w:pPr>
              <w:spacing w:line="276"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 xml:space="preserve">            </w:t>
            </w:r>
            <w:r w:rsidR="00E06C73">
              <w:rPr>
                <w:rFonts w:ascii="Times New Roman" w:hAnsi="Times New Roman" w:cs="Times New Roman"/>
                <w:bCs/>
                <w:spacing w:val="-2"/>
                <w:sz w:val="24"/>
                <w:szCs w:val="24"/>
              </w:rPr>
              <w:t xml:space="preserve">uploading the mandatory scanned documents </w:t>
            </w:r>
          </w:p>
          <w:p w:rsidR="00FC5FC0" w:rsidRDefault="00FC5FC0" w:rsidP="00FC5FC0">
            <w:pPr>
              <w:spacing w:line="276" w:lineRule="auto"/>
              <w:jc w:val="both"/>
              <w:rPr>
                <w:rFonts w:ascii="Times New Roman" w:hAnsi="Times New Roman" w:cs="Times New Roman"/>
                <w:bCs/>
                <w:spacing w:val="-2"/>
                <w:sz w:val="24"/>
                <w:szCs w:val="24"/>
              </w:rPr>
            </w:pPr>
          </w:p>
          <w:p w:rsidR="00FC5FC0" w:rsidRDefault="00FC5FC0" w:rsidP="00FC5FC0">
            <w:pPr>
              <w:spacing w:line="276" w:lineRule="auto"/>
              <w:jc w:val="both"/>
              <w:rPr>
                <w:rFonts w:ascii="Nirmala UI" w:hAnsi="Nirmala UI" w:cs="Nirmala UI"/>
                <w:sz w:val="20"/>
              </w:rPr>
            </w:pPr>
          </w:p>
          <w:p w:rsidR="009F09FD" w:rsidRPr="004F0494" w:rsidRDefault="009F09FD" w:rsidP="001B706B">
            <w:pPr>
              <w:spacing w:line="360" w:lineRule="auto"/>
              <w:jc w:val="both"/>
              <w:rPr>
                <w:rFonts w:ascii="Nirmala UI" w:hAnsi="Nirmala UI" w:cs="Nirmala UI"/>
                <w:sz w:val="20"/>
                <w:cs/>
              </w:rPr>
            </w:pPr>
          </w:p>
        </w:tc>
      </w:tr>
      <w:tr w:rsidR="00ED41D8" w:rsidRPr="004F0494" w:rsidTr="001B706B">
        <w:tc>
          <w:tcPr>
            <w:tcW w:w="9576" w:type="dxa"/>
            <w:gridSpan w:val="2"/>
          </w:tcPr>
          <w:p w:rsidR="00ED41D8" w:rsidRDefault="00ED41D8" w:rsidP="00782B03">
            <w:pPr>
              <w:jc w:val="both"/>
              <w:rPr>
                <w:rFonts w:ascii="Nirmala UI" w:hAnsi="Nirmala UI" w:cs="Nirmala UI"/>
                <w:b/>
                <w:bCs/>
                <w:sz w:val="20"/>
                <w:cs/>
              </w:rPr>
            </w:pPr>
            <w:r w:rsidRPr="004868D4">
              <w:rPr>
                <w:rFonts w:ascii="Nirmala UI" w:hAnsi="Nirmala UI" w:cs="Nirmala UI"/>
                <w:b/>
                <w:bCs/>
                <w:sz w:val="20"/>
                <w:cs/>
              </w:rPr>
              <w:lastRenderedPageBreak/>
              <w:t>नोट</w:t>
            </w:r>
            <w:r w:rsidRPr="004868D4">
              <w:rPr>
                <w:rFonts w:ascii="Nirmala UI" w:hAnsi="Nirmala UI" w:cs="Nirmala UI" w:hint="cs"/>
                <w:b/>
                <w:bCs/>
                <w:sz w:val="20"/>
                <w:cs/>
              </w:rPr>
              <w:t>:</w:t>
            </w:r>
            <w:r w:rsidR="00812D04">
              <w:rPr>
                <w:rFonts w:ascii="Nirmala UI" w:hAnsi="Nirmala UI" w:cs="Nirmala UI"/>
                <w:b/>
                <w:bCs/>
                <w:sz w:val="20"/>
                <w:cs/>
              </w:rPr>
              <w:t xml:space="preserve"> </w:t>
            </w:r>
            <w:r w:rsidRPr="004F0494">
              <w:rPr>
                <w:rFonts w:ascii="Nirmala UI" w:hAnsi="Nirmala UI" w:cs="Nirmala UI"/>
                <w:b/>
                <w:bCs/>
                <w:sz w:val="20"/>
                <w:cs/>
              </w:rPr>
              <w:t>डीडीए के ठेकेदार पंजीकरण बोर्ड (सीआरबी) में पंजीकृत बोलीदाताओं को ई-निविदा देने वाले वार्षिक शुल्क का भुगतान निम्नानुसार करना आवश्यक है:</w:t>
            </w:r>
            <w:r w:rsidR="00812D04">
              <w:rPr>
                <w:rFonts w:ascii="Nirmala UI" w:hAnsi="Nirmala UI" w:cs="Nirmala UI"/>
                <w:b/>
                <w:bCs/>
                <w:sz w:val="20"/>
                <w:cs/>
              </w:rPr>
              <w:t>-</w:t>
            </w:r>
          </w:p>
          <w:p w:rsidR="00812D04" w:rsidRPr="00782B03" w:rsidRDefault="00812D04" w:rsidP="00782B03">
            <w:pPr>
              <w:jc w:val="both"/>
              <w:rPr>
                <w:rFonts w:ascii="Nirmala UI" w:hAnsi="Nirmala UI" w:cs="Nirmala UI"/>
                <w:b/>
                <w:bCs/>
                <w:sz w:val="20"/>
                <w:cs/>
              </w:rPr>
            </w:pP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ED41D8" w:rsidRPr="004F0494" w:rsidRDefault="00FD78DC" w:rsidP="00812D04">
            <w:pPr>
              <w:jc w:val="both"/>
              <w:rPr>
                <w:rFonts w:ascii="Nirmala UI" w:hAnsi="Nirmala UI" w:cs="Nirmala UI"/>
                <w:sz w:val="20"/>
                <w:cs/>
              </w:rPr>
            </w:pPr>
            <w:r w:rsidRPr="004F0494">
              <w:rPr>
                <w:rFonts w:ascii="Nirmala UI" w:hAnsi="Nirmala UI" w:cs="Nirmala UI"/>
                <w:sz w:val="20"/>
                <w:cs/>
              </w:rPr>
              <w:t>क्र.सं.</w:t>
            </w:r>
            <w:r w:rsidR="00ED41D8" w:rsidRPr="004F0494">
              <w:rPr>
                <w:rFonts w:ascii="Nirmala UI" w:hAnsi="Nirmala UI" w:cs="Nirmala UI"/>
                <w:sz w:val="20"/>
                <w:cs/>
              </w:rPr>
              <w:t>ठेकेदार की श्रेणी                                      प्रतिवर्ष जमा की जाने वाली धनराशि</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ED41D8" w:rsidRPr="004F0494" w:rsidRDefault="00FD78DC" w:rsidP="00812D04">
            <w:pPr>
              <w:jc w:val="both"/>
              <w:rPr>
                <w:rFonts w:ascii="Nirmala UI" w:hAnsi="Nirmala UI" w:cs="Nirmala UI"/>
                <w:sz w:val="20"/>
                <w:cs/>
              </w:rPr>
            </w:pPr>
            <w:r w:rsidRPr="004F0494">
              <w:rPr>
                <w:rFonts w:ascii="Nirmala UI" w:hAnsi="Nirmala UI" w:cs="Nirmala UI"/>
                <w:sz w:val="20"/>
                <w:cs/>
              </w:rPr>
              <w:t>1.</w:t>
            </w:r>
            <w:r w:rsidR="00ED41D8" w:rsidRPr="004F0494">
              <w:rPr>
                <w:rFonts w:ascii="Nirmala UI" w:hAnsi="Nirmala UI" w:cs="Nirmala UI"/>
                <w:sz w:val="20"/>
                <w:cs/>
              </w:rPr>
              <w:t>श्रेणी-।                                                       रू. 20</w:t>
            </w:r>
            <w:r w:rsidR="00ED41D8" w:rsidRPr="004F0494">
              <w:rPr>
                <w:rFonts w:ascii="Nirmala UI" w:hAnsi="Nirmala UI" w:cs="Nirmala UI"/>
                <w:sz w:val="20"/>
              </w:rPr>
              <w:t>,</w:t>
            </w:r>
            <w:r w:rsidR="00ED41D8" w:rsidRPr="004F0494">
              <w:rPr>
                <w:rFonts w:ascii="Nirmala UI" w:hAnsi="Nirmala UI" w:cs="Nirmala UI"/>
                <w:sz w:val="20"/>
                <w:cs/>
              </w:rPr>
              <w:t>000</w:t>
            </w:r>
            <w:r w:rsidR="004D3944">
              <w:rPr>
                <w:rFonts w:ascii="Nirmala UI" w:hAnsi="Nirmala UI" w:cs="Nirmala UI"/>
                <w:sz w:val="20"/>
              </w:rPr>
              <w:t xml:space="preserve"> + GST @ 18%</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ED41D8" w:rsidRPr="004F0494" w:rsidRDefault="00FD78DC" w:rsidP="00812D04">
            <w:pPr>
              <w:jc w:val="both"/>
              <w:rPr>
                <w:rFonts w:ascii="Nirmala UI" w:hAnsi="Nirmala UI" w:cs="Nirmala UI"/>
                <w:sz w:val="20"/>
                <w:cs/>
              </w:rPr>
            </w:pPr>
            <w:r w:rsidRPr="004F0494">
              <w:rPr>
                <w:rFonts w:ascii="Nirmala UI" w:hAnsi="Nirmala UI" w:cs="Nirmala UI"/>
                <w:sz w:val="20"/>
                <w:cs/>
              </w:rPr>
              <w:t>2.</w:t>
            </w:r>
            <w:r w:rsidR="00ED41D8" w:rsidRPr="004F0494">
              <w:rPr>
                <w:rFonts w:ascii="Nirmala UI" w:hAnsi="Nirmala UI" w:cs="Nirmala UI"/>
                <w:sz w:val="20"/>
                <w:cs/>
              </w:rPr>
              <w:t>श्रेणी-।।                                                       रू. 16</w:t>
            </w:r>
            <w:r w:rsidR="00ED41D8" w:rsidRPr="004F0494">
              <w:rPr>
                <w:rFonts w:ascii="Nirmala UI" w:hAnsi="Nirmala UI" w:cs="Nirmala UI"/>
                <w:sz w:val="20"/>
              </w:rPr>
              <w:t>,</w:t>
            </w:r>
            <w:r w:rsidR="00ED41D8" w:rsidRPr="004F0494">
              <w:rPr>
                <w:rFonts w:ascii="Nirmala UI" w:hAnsi="Nirmala UI" w:cs="Nirmala UI"/>
                <w:sz w:val="20"/>
                <w:cs/>
              </w:rPr>
              <w:t>000</w:t>
            </w:r>
            <w:r w:rsidR="004D3944">
              <w:rPr>
                <w:rFonts w:ascii="Nirmala UI" w:hAnsi="Nirmala UI" w:cs="Nirmala UI"/>
                <w:sz w:val="20"/>
              </w:rPr>
              <w:t xml:space="preserve"> + GST @ 18%</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ED41D8" w:rsidRPr="004F0494" w:rsidRDefault="00FD78DC" w:rsidP="00812D04">
            <w:pPr>
              <w:jc w:val="both"/>
              <w:rPr>
                <w:rFonts w:ascii="Nirmala UI" w:hAnsi="Nirmala UI" w:cs="Nirmala UI"/>
                <w:sz w:val="20"/>
                <w:cs/>
              </w:rPr>
            </w:pPr>
            <w:r w:rsidRPr="004F0494">
              <w:rPr>
                <w:rFonts w:ascii="Nirmala UI" w:hAnsi="Nirmala UI" w:cs="Nirmala UI"/>
                <w:sz w:val="20"/>
                <w:cs/>
              </w:rPr>
              <w:t>3.</w:t>
            </w:r>
            <w:r w:rsidR="00ED41D8" w:rsidRPr="004F0494">
              <w:rPr>
                <w:rFonts w:ascii="Nirmala UI" w:hAnsi="Nirmala UI" w:cs="Nirmala UI"/>
                <w:sz w:val="20"/>
                <w:cs/>
              </w:rPr>
              <w:t>श्रेणी-।।।                                                     रू. 14</w:t>
            </w:r>
            <w:r w:rsidR="00ED41D8" w:rsidRPr="004F0494">
              <w:rPr>
                <w:rFonts w:ascii="Nirmala UI" w:hAnsi="Nirmala UI" w:cs="Nirmala UI"/>
                <w:sz w:val="20"/>
              </w:rPr>
              <w:t>,</w:t>
            </w:r>
            <w:r w:rsidR="00ED41D8" w:rsidRPr="004F0494">
              <w:rPr>
                <w:rFonts w:ascii="Nirmala UI" w:hAnsi="Nirmala UI" w:cs="Nirmala UI"/>
                <w:sz w:val="20"/>
                <w:cs/>
              </w:rPr>
              <w:t>000</w:t>
            </w:r>
            <w:r w:rsidR="004D3944">
              <w:rPr>
                <w:rFonts w:ascii="Nirmala UI" w:hAnsi="Nirmala UI" w:cs="Nirmala UI"/>
                <w:sz w:val="20"/>
              </w:rPr>
              <w:t xml:space="preserve"> + GST @ 18%</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ED41D8" w:rsidRPr="004F0494" w:rsidRDefault="00FD78DC" w:rsidP="00812D04">
            <w:pPr>
              <w:jc w:val="both"/>
              <w:rPr>
                <w:rFonts w:ascii="Nirmala UI" w:hAnsi="Nirmala UI" w:cs="Nirmala UI"/>
                <w:sz w:val="20"/>
                <w:cs/>
              </w:rPr>
            </w:pPr>
            <w:r w:rsidRPr="004F0494">
              <w:rPr>
                <w:rFonts w:ascii="Nirmala UI" w:hAnsi="Nirmala UI" w:cs="Nirmala UI"/>
                <w:sz w:val="20"/>
              </w:rPr>
              <w:t>4.</w:t>
            </w:r>
            <w:r w:rsidR="00ED41D8" w:rsidRPr="004F0494">
              <w:rPr>
                <w:rFonts w:ascii="Nirmala UI" w:hAnsi="Nirmala UI" w:cs="Nirmala UI"/>
                <w:sz w:val="20"/>
                <w:cs/>
              </w:rPr>
              <w:t>श्रेणी-</w:t>
            </w:r>
            <w:r w:rsidR="00ED41D8" w:rsidRPr="004F0494">
              <w:rPr>
                <w:rFonts w:ascii="Nirmala UI" w:hAnsi="Nirmala UI" w:cs="Nirmala UI"/>
                <w:sz w:val="20"/>
              </w:rPr>
              <w:t>IV</w:t>
            </w:r>
            <w:r w:rsidR="00ED41D8" w:rsidRPr="004F0494">
              <w:rPr>
                <w:rFonts w:ascii="Nirmala UI" w:hAnsi="Nirmala UI" w:cs="Nirmala UI"/>
                <w:sz w:val="20"/>
                <w:cs/>
              </w:rPr>
              <w:t xml:space="preserve">                                                       रू. </w:t>
            </w:r>
            <w:r w:rsidR="00ED41D8" w:rsidRPr="004F0494">
              <w:rPr>
                <w:rFonts w:ascii="Nirmala UI" w:hAnsi="Nirmala UI" w:cs="Nirmala UI"/>
                <w:sz w:val="20"/>
              </w:rPr>
              <w:t>10,</w:t>
            </w:r>
            <w:r w:rsidR="00ED41D8" w:rsidRPr="004F0494">
              <w:rPr>
                <w:rFonts w:ascii="Nirmala UI" w:hAnsi="Nirmala UI" w:cs="Nirmala UI"/>
                <w:sz w:val="20"/>
                <w:cs/>
              </w:rPr>
              <w:t>000</w:t>
            </w:r>
            <w:r w:rsidR="004D3944">
              <w:rPr>
                <w:rFonts w:ascii="Nirmala UI" w:hAnsi="Nirmala UI" w:cs="Nirmala UI"/>
                <w:sz w:val="20"/>
              </w:rPr>
              <w:t xml:space="preserve"> + GST @ 18%</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ED41D8" w:rsidRPr="004F0494" w:rsidRDefault="00FD78DC" w:rsidP="00812D04">
            <w:pPr>
              <w:jc w:val="both"/>
              <w:rPr>
                <w:rFonts w:ascii="Nirmala UI" w:hAnsi="Nirmala UI" w:cs="Nirmala UI"/>
                <w:sz w:val="20"/>
                <w:cs/>
              </w:rPr>
            </w:pPr>
            <w:r w:rsidRPr="004F0494">
              <w:rPr>
                <w:rFonts w:ascii="Nirmala UI" w:hAnsi="Nirmala UI" w:cs="Nirmala UI"/>
                <w:sz w:val="20"/>
              </w:rPr>
              <w:t>5.</w:t>
            </w:r>
            <w:r w:rsidR="00ED41D8" w:rsidRPr="004F0494">
              <w:rPr>
                <w:rFonts w:ascii="Nirmala UI" w:hAnsi="Nirmala UI" w:cs="Nirmala UI"/>
                <w:sz w:val="20"/>
                <w:cs/>
              </w:rPr>
              <w:t>श्रेणी-</w:t>
            </w:r>
            <w:r w:rsidR="00ED41D8" w:rsidRPr="004F0494">
              <w:rPr>
                <w:rFonts w:ascii="Nirmala UI" w:hAnsi="Nirmala UI" w:cs="Nirmala UI"/>
                <w:sz w:val="20"/>
              </w:rPr>
              <w:t xml:space="preserve"> V</w:t>
            </w:r>
            <w:r w:rsidR="00ED41D8" w:rsidRPr="004F0494">
              <w:rPr>
                <w:rFonts w:ascii="Nirmala UI" w:hAnsi="Nirmala UI" w:cs="Nirmala UI"/>
                <w:sz w:val="20"/>
                <w:cs/>
              </w:rPr>
              <w:t xml:space="preserve">                                                       रू.</w:t>
            </w:r>
            <w:r w:rsidR="00ED41D8" w:rsidRPr="004F0494">
              <w:rPr>
                <w:rFonts w:ascii="Nirmala UI" w:hAnsi="Nirmala UI" w:cs="Nirmala UI"/>
                <w:sz w:val="20"/>
              </w:rPr>
              <w:t xml:space="preserve">   6,</w:t>
            </w:r>
            <w:r w:rsidR="00ED41D8" w:rsidRPr="004F0494">
              <w:rPr>
                <w:rFonts w:ascii="Nirmala UI" w:hAnsi="Nirmala UI" w:cs="Nirmala UI"/>
                <w:sz w:val="20"/>
                <w:cs/>
              </w:rPr>
              <w:t>000</w:t>
            </w:r>
            <w:r w:rsidR="004D3944">
              <w:rPr>
                <w:rFonts w:ascii="Nirmala UI" w:hAnsi="Nirmala UI" w:cs="Nirmala UI"/>
                <w:sz w:val="20"/>
              </w:rPr>
              <w:t xml:space="preserve"> + GST @ 18%</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पंजीकरण का प्रमाण (यदि लागू हो) और भुगतान का प्रमाण और उसकी स्कैन की गई प्रतिलिपियां अपलोड की जानी चाहिए।</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बयाना धनराशि को अलग लेनदेन के माध्यम से जमा किया जाना है।</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इच्छुक ठेकेदार जो बोली में भाग लेना चाहते हैं</w:t>
            </w:r>
            <w:r w:rsidRPr="004F0494">
              <w:rPr>
                <w:rFonts w:ascii="Nirmala UI" w:hAnsi="Nirmala UI" w:cs="Nirmala UI"/>
                <w:sz w:val="20"/>
              </w:rPr>
              <w:t xml:space="preserve">, </w:t>
            </w:r>
            <w:r w:rsidRPr="004F0494">
              <w:rPr>
                <w:rFonts w:ascii="Nirmala UI" w:hAnsi="Nirmala UI" w:cs="Nirmala UI"/>
                <w:sz w:val="20"/>
                <w:cs/>
              </w:rPr>
              <w:t>को भी निम्नलिखित भुगतान करना है</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ED41D8" w:rsidRPr="004868D4" w:rsidRDefault="00ED41D8" w:rsidP="00812D04">
            <w:pPr>
              <w:jc w:val="both"/>
              <w:rPr>
                <w:rFonts w:ascii="Nirmala UI" w:hAnsi="Nirmala UI" w:cs="Nirmala UI"/>
                <w:b/>
                <w:bCs/>
                <w:sz w:val="20"/>
                <w:cs/>
              </w:rPr>
            </w:pPr>
            <w:r w:rsidRPr="004868D4">
              <w:rPr>
                <w:rFonts w:ascii="Nirmala UI" w:hAnsi="Nirmala UI" w:cs="Nirmala UI"/>
                <w:b/>
                <w:bCs/>
                <w:sz w:val="20"/>
                <w:cs/>
              </w:rPr>
              <w:t>ईएमडी के लिए आरटीजीएस / एनईएफटी के लेन-देन से संबंधित निविदा खोलने वाले प्राधिकरण को सबसे कम बोलीदाता द्वारा एक हफ्ते के भीतर जमा करना</w:t>
            </w:r>
            <w:r w:rsidRPr="004868D4">
              <w:rPr>
                <w:rFonts w:ascii="Nirmala UI" w:hAnsi="Nirmala UI" w:cs="Nirmala UI" w:hint="cs"/>
                <w:b/>
                <w:bCs/>
                <w:sz w:val="20"/>
                <w:cs/>
              </w:rPr>
              <w:t xml:space="preserve"> होगा</w:t>
            </w:r>
            <w:r w:rsidRPr="004868D4">
              <w:rPr>
                <w:rFonts w:ascii="Nirmala UI" w:hAnsi="Nirmala UI" w:cs="Nirmala UI"/>
                <w:b/>
                <w:bCs/>
                <w:sz w:val="20"/>
                <w:cs/>
              </w:rPr>
              <w:t>।</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 xml:space="preserve">प्रस्तुत की गई बोली को दिनांक </w:t>
            </w:r>
            <w:r w:rsidRPr="004F0494">
              <w:rPr>
                <w:rFonts w:ascii="Nirmala UI" w:hAnsi="Nirmala UI" w:cs="Nirmala UI"/>
                <w:sz w:val="20"/>
              </w:rPr>
              <w:t xml:space="preserve">______ _____ </w:t>
            </w:r>
            <w:r w:rsidRPr="004F0494">
              <w:rPr>
                <w:rFonts w:ascii="Nirmala UI" w:hAnsi="Nirmala UI" w:cs="Nirmala UI"/>
                <w:sz w:val="20"/>
                <w:cs/>
              </w:rPr>
              <w:t xml:space="preserve">को सायं </w:t>
            </w:r>
            <w:r w:rsidRPr="004F0494">
              <w:rPr>
                <w:rFonts w:ascii="Nirmala UI" w:hAnsi="Nirmala UI" w:cs="Nirmala UI"/>
                <w:sz w:val="20"/>
              </w:rPr>
              <w:t>03:30</w:t>
            </w:r>
            <w:r w:rsidRPr="004F0494">
              <w:rPr>
                <w:rFonts w:ascii="Nirmala UI" w:hAnsi="Nirmala UI" w:cs="Nirmala UI"/>
                <w:sz w:val="20"/>
                <w:cs/>
              </w:rPr>
              <w:t xml:space="preserve"> बजे खोला जाएगा।</w:t>
            </w:r>
          </w:p>
        </w:tc>
      </w:tr>
      <w:tr w:rsidR="00ED41D8" w:rsidRPr="004F0494" w:rsidTr="001B706B">
        <w:tc>
          <w:tcPr>
            <w:tcW w:w="675" w:type="dxa"/>
          </w:tcPr>
          <w:p w:rsidR="00ED41D8" w:rsidRPr="004868D4" w:rsidRDefault="00ED41D8" w:rsidP="001B706B">
            <w:pPr>
              <w:spacing w:line="360" w:lineRule="auto"/>
              <w:rPr>
                <w:rFonts w:ascii="Nirmala UI" w:hAnsi="Nirmala UI" w:cs="Nirmala UI"/>
                <w:b/>
                <w:bCs/>
                <w:sz w:val="20"/>
                <w:cs/>
              </w:rPr>
            </w:pPr>
            <w:r w:rsidRPr="004868D4">
              <w:rPr>
                <w:rFonts w:ascii="Nirmala UI" w:hAnsi="Nirmala UI" w:cs="Nirmala UI"/>
                <w:b/>
                <w:bCs/>
                <w:sz w:val="20"/>
                <w:cs/>
              </w:rPr>
              <w:t>नोट:</w:t>
            </w:r>
          </w:p>
        </w:tc>
        <w:tc>
          <w:tcPr>
            <w:tcW w:w="8901" w:type="dxa"/>
          </w:tcPr>
          <w:p w:rsidR="00D6510C" w:rsidRPr="009F09FD" w:rsidRDefault="00ED41D8" w:rsidP="00812D04">
            <w:pPr>
              <w:jc w:val="both"/>
              <w:rPr>
                <w:rFonts w:ascii="Nirmala UI" w:hAnsi="Nirmala UI" w:cs="Nirmala UI"/>
                <w:b/>
                <w:bCs/>
                <w:sz w:val="12"/>
                <w:cs/>
              </w:rPr>
            </w:pPr>
            <w:r w:rsidRPr="004868D4">
              <w:rPr>
                <w:rFonts w:ascii="Nirmala UI" w:hAnsi="Nirmala UI" w:cs="Nirmala UI"/>
                <w:b/>
                <w:bCs/>
                <w:sz w:val="20"/>
                <w:cs/>
              </w:rPr>
              <w:t>"बोलीदाता केवल एक काम के लिए एक ही यूटीआर का उपयोग करेगा। अगर यह पाया जाता है कि उन्होंने विभिन्न बोलियों के लिए एक यूटी</w:t>
            </w:r>
            <w:r w:rsidR="00F037A2">
              <w:rPr>
                <w:rFonts w:ascii="Nirmala UI" w:hAnsi="Nirmala UI" w:cs="Nirmala UI"/>
                <w:b/>
                <w:bCs/>
                <w:sz w:val="20"/>
              </w:rPr>
              <w:t>2</w:t>
            </w:r>
            <w:r w:rsidRPr="004868D4">
              <w:rPr>
                <w:rFonts w:ascii="Nirmala UI" w:hAnsi="Nirmala UI" w:cs="Nirmala UI"/>
                <w:b/>
                <w:bCs/>
                <w:sz w:val="20"/>
                <w:cs/>
              </w:rPr>
              <w:t>आर संख्या का इस्तेमाल किया है</w:t>
            </w:r>
            <w:r w:rsidRPr="004868D4">
              <w:rPr>
                <w:rFonts w:ascii="Nirmala UI" w:hAnsi="Nirmala UI" w:cs="Nirmala UI"/>
                <w:b/>
                <w:bCs/>
                <w:sz w:val="20"/>
              </w:rPr>
              <w:t xml:space="preserve">, </w:t>
            </w:r>
            <w:r w:rsidRPr="004868D4">
              <w:rPr>
                <w:rFonts w:ascii="Nirmala UI" w:hAnsi="Nirmala UI" w:cs="Nirmala UI"/>
                <w:b/>
                <w:bCs/>
                <w:sz w:val="20"/>
                <w:cs/>
              </w:rPr>
              <w:t>तो उनके द्वारा जमा की गई पूरी बोली को खारिज कर दिया जाएगा और भविष्य में उन्‍हें डीडीए में आगे बिलिंग प्रक्रिया से उसे हटा दिया जाएगा।</w:t>
            </w:r>
          </w:p>
        </w:tc>
      </w:tr>
      <w:tr w:rsidR="00ED41D8" w:rsidRPr="004F0494" w:rsidTr="001B706B">
        <w:tc>
          <w:tcPr>
            <w:tcW w:w="9576" w:type="dxa"/>
            <w:gridSpan w:val="2"/>
          </w:tcPr>
          <w:p w:rsidR="00ED41D8" w:rsidRPr="000F0AE3" w:rsidRDefault="00ED41D8" w:rsidP="001B706B">
            <w:pPr>
              <w:spacing w:line="360" w:lineRule="auto"/>
              <w:jc w:val="both"/>
              <w:rPr>
                <w:rFonts w:ascii="Nirmala UI" w:hAnsi="Nirmala UI" w:cs="Nirmala UI"/>
                <w:b/>
                <w:bCs/>
                <w:sz w:val="20"/>
                <w:cs/>
              </w:rPr>
            </w:pPr>
            <w:r w:rsidRPr="000F0AE3">
              <w:rPr>
                <w:rFonts w:ascii="Nirmala UI" w:hAnsi="Nirmala UI" w:cs="Nirmala UI"/>
                <w:b/>
                <w:bCs/>
                <w:sz w:val="20"/>
                <w:cs/>
              </w:rPr>
              <w:t>महत्‍वपूर्ण नोट:</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r w:rsidRPr="004F0494">
              <w:rPr>
                <w:rFonts w:ascii="Nirmala UI" w:hAnsi="Nirmala UI" w:cs="Nirmala UI"/>
                <w:sz w:val="20"/>
                <w:cs/>
              </w:rPr>
              <w:t>क)</w:t>
            </w: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 xml:space="preserve">निविदा दस्तावेज को केन्द्रीय सार्वजनिक खरीद पोर्टल </w:t>
            </w:r>
            <w:r w:rsidRPr="004F0494">
              <w:rPr>
                <w:rFonts w:ascii="Nirmala UI" w:hAnsi="Nirmala UI" w:cs="Nirmala UI"/>
                <w:sz w:val="20"/>
              </w:rPr>
              <w:t xml:space="preserve">https://eprocure.gov.in/eprocure/app </w:t>
            </w:r>
            <w:r w:rsidR="002706E3">
              <w:rPr>
                <w:rFonts w:ascii="Nirmala UI" w:hAnsi="Nirmala UI" w:cs="Nirmala UI"/>
                <w:sz w:val="20"/>
                <w:cs/>
              </w:rPr>
              <w:t>से डाउनलोड कर</w:t>
            </w:r>
            <w:r w:rsidRPr="004F0494">
              <w:rPr>
                <w:rFonts w:ascii="Nirmala UI" w:hAnsi="Nirmala UI" w:cs="Nirmala UI"/>
                <w:sz w:val="20"/>
                <w:cs/>
              </w:rPr>
              <w:t xml:space="preserve"> सकते हैं। ई-प्रोक्योरमेंट में पंजीकृत / पंजीकृत नहीं होने वाले इच्छुक बोलीदाताओं / आपूर्तिकर्ता वेबसाइट </w:t>
            </w:r>
            <w:r w:rsidRPr="004F0494">
              <w:rPr>
                <w:rFonts w:ascii="Nirmala UI" w:hAnsi="Nirmala UI" w:cs="Nirmala UI"/>
                <w:sz w:val="20"/>
              </w:rPr>
              <w:t xml:space="preserve">https://eprocure.gov.in/eprocure/app </w:t>
            </w:r>
            <w:r w:rsidRPr="004F0494">
              <w:rPr>
                <w:rFonts w:ascii="Nirmala UI" w:hAnsi="Nirmala UI" w:cs="Nirmala UI"/>
                <w:sz w:val="20"/>
                <w:cs/>
              </w:rPr>
              <w:t xml:space="preserve">के माध्यम से भाग लेने से पहले पंजीकरण / रजिस्टर होना चाहिए। पोर्टल पर नामांकन मुफ्त है।  बोलीदाताओं को सलाह दी जाती है कि वे </w:t>
            </w:r>
            <w:r w:rsidRPr="008C745C">
              <w:rPr>
                <w:rFonts w:ascii="Nirmala UI" w:hAnsi="Nirmala UI" w:cs="Nirmala UI"/>
                <w:b/>
                <w:bCs/>
                <w:sz w:val="20"/>
              </w:rPr>
              <w:t>'</w:t>
            </w:r>
            <w:r w:rsidRPr="008C745C">
              <w:rPr>
                <w:rFonts w:ascii="Nirmala UI" w:hAnsi="Nirmala UI" w:cs="Nirmala UI"/>
                <w:b/>
                <w:bCs/>
                <w:sz w:val="20"/>
                <w:cs/>
              </w:rPr>
              <w:t>ऑनलाइन बोली प्रस्तुत करने के निर्देश</w:t>
            </w:r>
            <w:r w:rsidRPr="008C745C">
              <w:rPr>
                <w:rFonts w:ascii="Nirmala UI" w:hAnsi="Nirmala UI" w:cs="Nirmala UI"/>
                <w:b/>
                <w:bCs/>
                <w:sz w:val="20"/>
              </w:rPr>
              <w:t xml:space="preserve">' </w:t>
            </w:r>
            <w:r w:rsidRPr="008C745C">
              <w:rPr>
                <w:rFonts w:ascii="Nirmala UI" w:hAnsi="Nirmala UI" w:cs="Nirmala UI"/>
                <w:b/>
                <w:bCs/>
                <w:sz w:val="20"/>
                <w:cs/>
              </w:rPr>
              <w:t>के संबंध में अनुलग्नक में दिए गए निर्देशों का पालन करें।</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r w:rsidRPr="004F0494">
              <w:rPr>
                <w:rFonts w:ascii="Nirmala UI" w:hAnsi="Nirmala UI" w:cs="Nirmala UI"/>
                <w:sz w:val="20"/>
                <w:cs/>
              </w:rPr>
              <w:t>ख)</w:t>
            </w: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निविदाकर्ता वेबसाइट पर निविदा दस्तावेज का उपयोग कर सकते हैं</w:t>
            </w:r>
            <w:r w:rsidRPr="004F0494">
              <w:rPr>
                <w:rFonts w:ascii="Nirmala UI" w:hAnsi="Nirmala UI" w:cs="Nirmala UI"/>
                <w:sz w:val="20"/>
              </w:rPr>
              <w:t xml:space="preserve">, </w:t>
            </w:r>
            <w:r w:rsidRPr="004F0494">
              <w:rPr>
                <w:rFonts w:ascii="Nirmala UI" w:hAnsi="Nirmala UI" w:cs="Nirmala UI"/>
                <w:sz w:val="20"/>
                <w:cs/>
              </w:rPr>
              <w:t xml:space="preserve">उन्हें सभी प्रासंगिक जानकारी से भर सकते हैं और निविदा दस्तावेज को निविदा दस्तावेज वेबसाइट में </w:t>
            </w:r>
            <w:r w:rsidRPr="004F0494">
              <w:rPr>
                <w:rFonts w:ascii="Nirmala UI" w:hAnsi="Nirmala UI" w:cs="Nirmala UI"/>
                <w:sz w:val="20"/>
              </w:rPr>
              <w:t xml:space="preserve">https://eprocure.gov.in/eprocure/app </w:t>
            </w:r>
            <w:r w:rsidRPr="004F0494">
              <w:rPr>
                <w:rFonts w:ascii="Nirmala UI" w:hAnsi="Nirmala UI" w:cs="Nirmala UI"/>
                <w:sz w:val="20"/>
                <w:cs/>
              </w:rPr>
              <w:t>पर जमा कर सकते हैं।</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r w:rsidRPr="004F0494">
              <w:rPr>
                <w:rFonts w:ascii="Nirmala UI" w:hAnsi="Nirmala UI" w:cs="Nirmala UI"/>
                <w:sz w:val="20"/>
                <w:cs/>
              </w:rPr>
              <w:t>ग)</w:t>
            </w: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निविदाएं और सहायक दस्तावेज ई-खरीद के माध्यम से अपलोड किए जाएं। निविदा दस्तावेजों की हार्ड कॉपी स्वीकार नहीं की जाएगी।</w:t>
            </w:r>
          </w:p>
        </w:tc>
      </w:tr>
      <w:tr w:rsidR="00ED41D8" w:rsidRPr="004F0494" w:rsidTr="001B706B">
        <w:tc>
          <w:tcPr>
            <w:tcW w:w="675" w:type="dxa"/>
          </w:tcPr>
          <w:p w:rsidR="00ED41D8" w:rsidRPr="004F0494" w:rsidRDefault="00847627" w:rsidP="001B706B">
            <w:pPr>
              <w:spacing w:line="360" w:lineRule="auto"/>
              <w:rPr>
                <w:rFonts w:ascii="Nirmala UI" w:hAnsi="Nirmala UI" w:cs="Nirmala UI"/>
                <w:sz w:val="20"/>
                <w:cs/>
              </w:rPr>
            </w:pPr>
            <w:r>
              <w:rPr>
                <w:rFonts w:ascii="Nirmala UI" w:hAnsi="Nirmala UI" w:cs="Nirmala UI"/>
                <w:sz w:val="20"/>
                <w:cs/>
              </w:rPr>
              <w:t>6</w:t>
            </w:r>
            <w:r w:rsidR="00ED41D8" w:rsidRPr="004F0494">
              <w:rPr>
                <w:rFonts w:ascii="Nirmala UI" w:hAnsi="Nirmala UI" w:cs="Nirmala UI"/>
                <w:sz w:val="20"/>
                <w:cs/>
              </w:rPr>
              <w:t>.</w:t>
            </w: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पंजीकरण का प्रमाण (यदि लागू हो) और भुगतान का प्रमाण</w:t>
            </w:r>
            <w:r w:rsidRPr="004F0494">
              <w:rPr>
                <w:rFonts w:ascii="Nirmala UI" w:hAnsi="Nirmala UI" w:cs="Nirmala UI"/>
                <w:sz w:val="20"/>
              </w:rPr>
              <w:t xml:space="preserve">, </w:t>
            </w:r>
            <w:r w:rsidRPr="004F0494">
              <w:rPr>
                <w:rFonts w:ascii="Nirmala UI" w:hAnsi="Nirmala UI" w:cs="Nirmala UI"/>
                <w:sz w:val="20"/>
                <w:cs/>
              </w:rPr>
              <w:t>अर्थात आरटीजीएस / एनईएफटी नंबर और इसकी स्कैन कॉपी तकनीकी बोली में अपलोड की जानी है।</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cs/>
              </w:rPr>
            </w:pPr>
          </w:p>
        </w:tc>
        <w:tc>
          <w:tcPr>
            <w:tcW w:w="8901" w:type="dxa"/>
          </w:tcPr>
          <w:p w:rsidR="00ED41D8" w:rsidRPr="004F0494" w:rsidRDefault="00ED41D8" w:rsidP="00812D04">
            <w:pPr>
              <w:ind w:firstLine="720"/>
              <w:jc w:val="both"/>
              <w:rPr>
                <w:rFonts w:ascii="Nirmala UI" w:hAnsi="Nirmala UI" w:cs="Nirmala UI"/>
                <w:sz w:val="20"/>
                <w:cs/>
              </w:rPr>
            </w:pPr>
            <w:r w:rsidRPr="004F0494">
              <w:rPr>
                <w:rFonts w:ascii="Nirmala UI" w:hAnsi="Nirmala UI" w:cs="Nirmala UI"/>
                <w:sz w:val="20"/>
                <w:cs/>
              </w:rPr>
              <w:t>उपरोक्त उल्लेखित वेबसाइट पर पंजीकृत ठेकेदारों को पहले से पंजीकृत होने की आवश्यकता नहीं है। यदि आवश्यक हो तो वेबसाइट पर उपलब्ध जानकारी के अनुसार ऑनलाइन निविदा प्रक्रिया पर प्रशिक्षण दिया जा सकता है। बोली लगाने वाले इच्छुक व्यक्ति को बोली प्रस्तुत करने के लिए मान्य श्रेणी-द्वितीय डिजिटल हस्ताक्षर होना चाहिए।</w:t>
            </w:r>
          </w:p>
        </w:tc>
      </w:tr>
      <w:tr w:rsidR="00ED41D8" w:rsidRPr="004F0494" w:rsidTr="001B706B">
        <w:tc>
          <w:tcPr>
            <w:tcW w:w="675" w:type="dxa"/>
          </w:tcPr>
          <w:p w:rsidR="00ED41D8" w:rsidRPr="004F0494" w:rsidRDefault="00847627" w:rsidP="001B706B">
            <w:pPr>
              <w:spacing w:line="360" w:lineRule="auto"/>
              <w:rPr>
                <w:rFonts w:ascii="Nirmala UI" w:hAnsi="Nirmala UI" w:cs="Nirmala UI"/>
                <w:sz w:val="20"/>
                <w:cs/>
              </w:rPr>
            </w:pPr>
            <w:r>
              <w:rPr>
                <w:rFonts w:ascii="Nirmala UI" w:hAnsi="Nirmala UI" w:cs="Nirmala UI"/>
                <w:sz w:val="20"/>
                <w:cs/>
              </w:rPr>
              <w:t>7</w:t>
            </w:r>
            <w:r w:rsidR="00ED41D8" w:rsidRPr="004F0494">
              <w:rPr>
                <w:rFonts w:ascii="Nirmala UI" w:hAnsi="Nirmala UI" w:cs="Nirmala UI"/>
                <w:sz w:val="20"/>
                <w:cs/>
              </w:rPr>
              <w:t>.</w:t>
            </w: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निविदाएं जमा करने की अंतिम तिथि पर</w:t>
            </w:r>
            <w:r w:rsidR="001802DC">
              <w:rPr>
                <w:rFonts w:ascii="Nirmala UI" w:hAnsi="Nirmala UI" w:cs="Nirmala UI"/>
                <w:sz w:val="20"/>
                <w:cs/>
              </w:rPr>
              <w:t xml:space="preserve"> ठेकेदारों की सूची</w:t>
            </w:r>
            <w:r w:rsidRPr="004F0494">
              <w:rPr>
                <w:rFonts w:ascii="Nirmala UI" w:hAnsi="Nirmala UI" w:cs="Nirmala UI"/>
                <w:sz w:val="20"/>
                <w:cs/>
              </w:rPr>
              <w:t xml:space="preserve"> मान्य होना चाहिए। यदि निविदा प्रस्तुत करने की अंतिम तिथि बढ़ा दी गई है</w:t>
            </w:r>
            <w:r w:rsidRPr="004F0494">
              <w:rPr>
                <w:rFonts w:ascii="Nirmala UI" w:hAnsi="Nirmala UI" w:cs="Nirmala UI"/>
                <w:sz w:val="20"/>
              </w:rPr>
              <w:t xml:space="preserve">, </w:t>
            </w:r>
            <w:r w:rsidRPr="004F0494">
              <w:rPr>
                <w:rFonts w:ascii="Nirmala UI" w:hAnsi="Nirmala UI" w:cs="Nirmala UI"/>
                <w:sz w:val="20"/>
                <w:cs/>
              </w:rPr>
              <w:t>तो ठेकेदार की भर्ती निविदाएं जमा करने की मूल तारीख पर मान्य होना चाहिए।</w:t>
            </w:r>
          </w:p>
        </w:tc>
      </w:tr>
      <w:tr w:rsidR="00ED41D8" w:rsidRPr="004F0494" w:rsidTr="001B706B">
        <w:tc>
          <w:tcPr>
            <w:tcW w:w="675" w:type="dxa"/>
          </w:tcPr>
          <w:p w:rsidR="00ED41D8" w:rsidRPr="004F0494" w:rsidRDefault="00847627" w:rsidP="001B706B">
            <w:pPr>
              <w:spacing w:line="360" w:lineRule="auto"/>
              <w:rPr>
                <w:rFonts w:ascii="Nirmala UI" w:hAnsi="Nirmala UI" w:cs="Nirmala UI"/>
                <w:sz w:val="20"/>
                <w:cs/>
              </w:rPr>
            </w:pPr>
            <w:r>
              <w:rPr>
                <w:rFonts w:ascii="Nirmala UI" w:hAnsi="Nirmala UI" w:cs="Nirmala UI"/>
                <w:sz w:val="20"/>
                <w:cs/>
              </w:rPr>
              <w:t>8</w:t>
            </w:r>
            <w:r w:rsidR="00ED41D8" w:rsidRPr="004F0494">
              <w:rPr>
                <w:rFonts w:ascii="Nirmala UI" w:hAnsi="Nirmala UI" w:cs="Nirmala UI"/>
                <w:sz w:val="20"/>
                <w:cs/>
              </w:rPr>
              <w:t>.</w:t>
            </w:r>
          </w:p>
        </w:tc>
        <w:tc>
          <w:tcPr>
            <w:tcW w:w="8901" w:type="dxa"/>
          </w:tcPr>
          <w:p w:rsidR="00ED41D8" w:rsidRPr="004F0494" w:rsidRDefault="00ED41D8" w:rsidP="00812D04">
            <w:pPr>
              <w:jc w:val="both"/>
              <w:rPr>
                <w:rFonts w:ascii="Nirmala UI" w:hAnsi="Nirmala UI" w:cs="Nirmala UI"/>
                <w:sz w:val="20"/>
              </w:rPr>
            </w:pPr>
            <w:r w:rsidRPr="004F0494">
              <w:rPr>
                <w:rFonts w:ascii="Nirmala UI" w:hAnsi="Nirmala UI" w:cs="Nirmala UI"/>
                <w:sz w:val="20"/>
                <w:cs/>
              </w:rPr>
              <w:t xml:space="preserve">बयाना राशि को वरिष्‍ठ लेखाधिकारी/सी.ए.यू (उत्‍तरी क्षेत्र)/दि.वि.प्रा. के खोते में लेखा संख्‍या </w:t>
            </w:r>
            <w:r w:rsidRPr="004F0494">
              <w:rPr>
                <w:rFonts w:ascii="Nirmala UI" w:hAnsi="Nirmala UI" w:cs="Nirmala UI"/>
                <w:sz w:val="20"/>
              </w:rPr>
              <w:t>02871110000022</w:t>
            </w:r>
            <w:r w:rsidRPr="004F0494">
              <w:rPr>
                <w:rFonts w:ascii="Nirmala UI" w:hAnsi="Nirmala UI" w:cs="Nirmala UI"/>
                <w:sz w:val="20"/>
                <w:cs/>
                <w:lang w:val="en-IN"/>
              </w:rPr>
              <w:t xml:space="preserve"> एचडीएफसी बैंक</w:t>
            </w:r>
            <w:r w:rsidRPr="004F0494">
              <w:rPr>
                <w:rFonts w:ascii="Nirmala UI" w:hAnsi="Nirmala UI" w:cs="Nirmala UI"/>
                <w:sz w:val="20"/>
                <w:lang w:val="en-IN"/>
              </w:rPr>
              <w:t>,</w:t>
            </w:r>
            <w:r w:rsidRPr="004F0494">
              <w:rPr>
                <w:rFonts w:ascii="Nirmala UI" w:hAnsi="Nirmala UI" w:cs="Nirmala UI"/>
                <w:sz w:val="20"/>
                <w:cs/>
                <w:lang w:val="en-IN"/>
              </w:rPr>
              <w:t xml:space="preserve"> अशोक विहार</w:t>
            </w:r>
            <w:r w:rsidRPr="004F0494">
              <w:rPr>
                <w:rFonts w:ascii="Nirmala UI" w:hAnsi="Nirmala UI" w:cs="Nirmala UI"/>
                <w:sz w:val="20"/>
                <w:lang w:val="en-IN"/>
              </w:rPr>
              <w:t>,</w:t>
            </w:r>
            <w:r w:rsidRPr="004F0494">
              <w:rPr>
                <w:rFonts w:ascii="Nirmala UI" w:hAnsi="Nirmala UI" w:cs="Nirmala UI"/>
                <w:sz w:val="20"/>
                <w:cs/>
                <w:lang w:val="en-IN"/>
              </w:rPr>
              <w:t xml:space="preserve"> (आईएफसी कोड नं </w:t>
            </w:r>
            <w:r w:rsidRPr="004F0494">
              <w:rPr>
                <w:rFonts w:ascii="Nirmala UI" w:hAnsi="Nirmala UI" w:cs="Nirmala UI"/>
                <w:sz w:val="20"/>
              </w:rPr>
              <w:t>HDFC0000287)</w:t>
            </w:r>
            <w:r w:rsidRPr="004F0494">
              <w:rPr>
                <w:rFonts w:ascii="Nirmala UI" w:hAnsi="Nirmala UI" w:cs="Nirmala UI"/>
                <w:sz w:val="20"/>
                <w:cs/>
              </w:rPr>
              <w:t xml:space="preserve"> में आरटीजीएस/एनईएफटी के माध्‍यम से जमा किया जायेगा। निविदाकर्ता को आरटीजीएस/एनईएफटी के यूनीक लेन-देन</w:t>
            </w:r>
            <w:r>
              <w:rPr>
                <w:rFonts w:ascii="Nirmala UI" w:hAnsi="Nirmala UI" w:cs="Nirmala UI"/>
                <w:sz w:val="20"/>
                <w:cs/>
              </w:rPr>
              <w:t xml:space="preserve"> के संबंधों को निर्धारित तिथि </w:t>
            </w:r>
            <w:r w:rsidRPr="004F0494">
              <w:rPr>
                <w:rFonts w:ascii="Nirmala UI" w:hAnsi="Nirmala UI" w:cs="Nirmala UI"/>
                <w:sz w:val="20"/>
                <w:cs/>
              </w:rPr>
              <w:t xml:space="preserve"> तक </w:t>
            </w:r>
            <w:r w:rsidRPr="004F0494">
              <w:rPr>
                <w:rFonts w:ascii="Nirmala UI" w:hAnsi="Nirmala UI" w:cs="Nirmala UI"/>
                <w:sz w:val="20"/>
                <w:cs/>
              </w:rPr>
              <w:lastRenderedPageBreak/>
              <w:t xml:space="preserve">ई-निविदा प्रणाली में अपलोड करना होगा। अधिशासी अभियंता/विद्युत खंड-7 को निविदा को खोलने से पहले हरेक आरटीजीएस/एनईएफटी भुगतान के लिए यूनिक लेन-देन के संबंध में सीएयू के आधार से निविदा लागत/बयाना राशि को सत्‍यापित करेंगें। </w:t>
            </w:r>
          </w:p>
          <w:p w:rsidR="00ED41D8" w:rsidRPr="004F0494" w:rsidRDefault="00ED41D8" w:rsidP="00812D04">
            <w:pPr>
              <w:jc w:val="both"/>
              <w:rPr>
                <w:rFonts w:ascii="Nirmala UI" w:hAnsi="Nirmala UI" w:cs="Nirmala UI"/>
                <w:sz w:val="20"/>
              </w:rPr>
            </w:pPr>
            <w:r w:rsidRPr="004F0494">
              <w:rPr>
                <w:rFonts w:ascii="Nirmala UI" w:hAnsi="Nirmala UI" w:cs="Nirmala UI"/>
                <w:sz w:val="20"/>
                <w:cs/>
              </w:rPr>
              <w:t xml:space="preserve">       बयाना धनराशि का एक हिस्‍सा बैक गांरटी के रूप में भी स्‍वीकार है। रुपए 20 लाख तक </w:t>
            </w:r>
            <w:r w:rsidR="00C018E1">
              <w:rPr>
                <w:rFonts w:ascii="Nirmala UI" w:hAnsi="Nirmala UI" w:cs="Nirmala UI"/>
                <w:sz w:val="20"/>
                <w:cs/>
              </w:rPr>
              <w:t>की</w:t>
            </w:r>
            <w:r w:rsidRPr="004F0494">
              <w:rPr>
                <w:rFonts w:ascii="Nirmala UI" w:hAnsi="Nirmala UI" w:cs="Nirmala UI"/>
                <w:sz w:val="20"/>
                <w:cs/>
              </w:rPr>
              <w:t>बयाना राशि को आरटीजीएस/एनईएफटी के माध्‍यम से ही जमा करना होगा यदि बयाना राशि 20 लाख से अधिक है तो राशि को बैंक गारंटी के रूप में जमा किया जा सकता है। निविदा प्रस्‍तुत करने की अवधि के भीतर ऐसी बैंक गारंटी को स्‍कैन और निविदा बेवसाइट पर अपलोड किया जाना है</w:t>
            </w:r>
          </w:p>
          <w:p w:rsidR="00ED41D8" w:rsidRPr="00AB5DE0" w:rsidRDefault="00ED41D8" w:rsidP="00812D04">
            <w:pPr>
              <w:jc w:val="both"/>
              <w:rPr>
                <w:rFonts w:ascii="Nirmala UI" w:hAnsi="Nirmala UI" w:cs="Nirmala UI"/>
                <w:b/>
                <w:bCs/>
                <w:sz w:val="20"/>
                <w:cs/>
              </w:rPr>
            </w:pPr>
            <w:r w:rsidRPr="00AB5DE0">
              <w:rPr>
                <w:rFonts w:ascii="Nirmala UI" w:hAnsi="Nirmala UI" w:cs="Nirmala UI"/>
                <w:b/>
                <w:bCs/>
                <w:sz w:val="20"/>
                <w:cs/>
              </w:rPr>
              <w:t xml:space="preserve">बयाना राशि और निविदा की लागत को पृथक लेन-देन के माध्‍यम से जमा की जानी है। </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rPr>
            </w:pPr>
            <w:r w:rsidRPr="004F0494">
              <w:rPr>
                <w:rFonts w:ascii="Nirmala UI" w:hAnsi="Nirmala UI" w:cs="Nirmala UI"/>
                <w:sz w:val="20"/>
              </w:rPr>
              <w:lastRenderedPageBreak/>
              <w:t>i)</w:t>
            </w:r>
          </w:p>
        </w:tc>
        <w:tc>
          <w:tcPr>
            <w:tcW w:w="8901" w:type="dxa"/>
          </w:tcPr>
          <w:p w:rsidR="00ED41D8" w:rsidRPr="004F0494" w:rsidRDefault="00ED41D8" w:rsidP="00812D04">
            <w:pPr>
              <w:jc w:val="both"/>
              <w:rPr>
                <w:rFonts w:ascii="Nirmala UI" w:hAnsi="Nirmala UI" w:cs="Nirmala UI"/>
                <w:sz w:val="20"/>
                <w:cs/>
                <w:lang w:val="en-IN"/>
              </w:rPr>
            </w:pPr>
            <w:r w:rsidRPr="004F0494">
              <w:rPr>
                <w:rFonts w:ascii="Nirmala UI" w:hAnsi="Nirmala UI" w:cs="Nirmala UI"/>
                <w:sz w:val="20"/>
                <w:cs/>
                <w:lang w:val="en-IN"/>
              </w:rPr>
              <w:t>बी ओ क्‍यू--------के रूप में मूल्‍य बोली की अनुसूची</w:t>
            </w:r>
          </w:p>
        </w:tc>
      </w:tr>
      <w:tr w:rsidR="00ED41D8" w:rsidRPr="004F0494" w:rsidTr="001B706B">
        <w:tc>
          <w:tcPr>
            <w:tcW w:w="675" w:type="dxa"/>
          </w:tcPr>
          <w:p w:rsidR="00ED41D8" w:rsidRPr="004F0494" w:rsidRDefault="00847627" w:rsidP="001B706B">
            <w:pPr>
              <w:spacing w:line="360" w:lineRule="auto"/>
              <w:rPr>
                <w:rFonts w:ascii="Nirmala UI" w:hAnsi="Nirmala UI" w:cs="Nirmala UI"/>
                <w:sz w:val="20"/>
                <w:cs/>
              </w:rPr>
            </w:pPr>
            <w:r>
              <w:rPr>
                <w:rFonts w:ascii="Nirmala UI" w:hAnsi="Nirmala UI" w:cs="Nirmala UI"/>
                <w:sz w:val="20"/>
                <w:cs/>
              </w:rPr>
              <w:t>9</w:t>
            </w:r>
            <w:r w:rsidR="00ED41D8" w:rsidRPr="004F0494">
              <w:rPr>
                <w:rFonts w:ascii="Nirmala UI" w:hAnsi="Nirmala UI" w:cs="Nirmala UI"/>
                <w:sz w:val="20"/>
                <w:cs/>
              </w:rPr>
              <w:t>.</w:t>
            </w: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आवश्यकता के अनुसार पं</w:t>
            </w:r>
            <w:r>
              <w:rPr>
                <w:rFonts w:ascii="Nirmala UI" w:hAnsi="Nirmala UI" w:cs="Nirmala UI"/>
                <w:sz w:val="20"/>
                <w:cs/>
              </w:rPr>
              <w:t>जीकरण के आदेश और प्रमाण पत्र की</w:t>
            </w:r>
            <w:r w:rsidRPr="004F0494">
              <w:rPr>
                <w:rFonts w:ascii="Nirmala UI" w:hAnsi="Nirmala UI" w:cs="Nirmala UI"/>
                <w:sz w:val="20"/>
                <w:cs/>
              </w:rPr>
              <w:t>प्रमाणित प्रतिलिपि</w:t>
            </w:r>
            <w:r>
              <w:rPr>
                <w:rFonts w:ascii="Nirmala UI" w:hAnsi="Nirmala UI" w:cs="Nirmala UI"/>
                <w:sz w:val="20"/>
                <w:cs/>
              </w:rPr>
              <w:t>यां</w:t>
            </w:r>
            <w:r w:rsidRPr="004F0494">
              <w:rPr>
                <w:rFonts w:ascii="Nirmala UI" w:hAnsi="Nirmala UI" w:cs="Nirmala UI"/>
                <w:sz w:val="20"/>
                <w:cs/>
              </w:rPr>
              <w:t xml:space="preserve"> और ऊपर उल्लिखित अन्य दस्तावेजों को स्कैन और अपलोड किया जाएगा। </w:t>
            </w:r>
          </w:p>
        </w:tc>
      </w:tr>
      <w:tr w:rsidR="00ED41D8" w:rsidRPr="004F0494" w:rsidTr="001B706B">
        <w:tc>
          <w:tcPr>
            <w:tcW w:w="675" w:type="dxa"/>
          </w:tcPr>
          <w:p w:rsidR="00ED41D8" w:rsidRPr="004F0494" w:rsidRDefault="00847627" w:rsidP="001B706B">
            <w:pPr>
              <w:spacing w:line="360" w:lineRule="auto"/>
              <w:rPr>
                <w:rFonts w:ascii="Nirmala UI" w:hAnsi="Nirmala UI" w:cs="Nirmala UI"/>
                <w:sz w:val="20"/>
                <w:cs/>
              </w:rPr>
            </w:pPr>
            <w:r>
              <w:rPr>
                <w:rFonts w:ascii="Nirmala UI" w:hAnsi="Nirmala UI" w:cs="Nirmala UI"/>
                <w:sz w:val="20"/>
                <w:cs/>
              </w:rPr>
              <w:t>10</w:t>
            </w:r>
            <w:r w:rsidR="00ED41D8" w:rsidRPr="004F0494">
              <w:rPr>
                <w:rFonts w:ascii="Nirmala UI" w:hAnsi="Nirmala UI" w:cs="Nirmala UI"/>
                <w:sz w:val="20"/>
                <w:cs/>
              </w:rPr>
              <w:t>.</w:t>
            </w:r>
          </w:p>
        </w:tc>
        <w:tc>
          <w:tcPr>
            <w:tcW w:w="8901" w:type="dxa"/>
          </w:tcPr>
          <w:p w:rsidR="00ED41D8" w:rsidRDefault="00ED41D8" w:rsidP="00812D04">
            <w:pPr>
              <w:jc w:val="both"/>
              <w:rPr>
                <w:rFonts w:ascii="Nirmala UI" w:hAnsi="Nirmala UI" w:cs="Nirmala UI"/>
                <w:sz w:val="20"/>
                <w:lang w:val="en-IN"/>
              </w:rPr>
            </w:pPr>
            <w:r w:rsidRPr="004F0494">
              <w:rPr>
                <w:rFonts w:ascii="Nirmala UI" w:hAnsi="Nirmala UI" w:cs="Nirmala UI"/>
                <w:sz w:val="20"/>
                <w:cs/>
              </w:rPr>
              <w:t>इच्छुक निविदाकर्ताओं द्वारा प्रस्तुत ऑनलाइन निविदा दस्तावेज केवल उन बोलीदाताओं के लिए खोले जाएंगे जिनके आरटीजीएस / एनआईएफटी के बयाना जमा राशि</w:t>
            </w:r>
            <w:r w:rsidRPr="004F0494">
              <w:rPr>
                <w:rFonts w:ascii="Nirmala UI" w:hAnsi="Nirmala UI" w:cs="Nirmala UI"/>
                <w:sz w:val="20"/>
              </w:rPr>
              <w:t xml:space="preserve">, </w:t>
            </w:r>
            <w:r w:rsidRPr="004F0494">
              <w:rPr>
                <w:rFonts w:ascii="Nirmala UI" w:hAnsi="Nirmala UI" w:cs="Nirmala UI"/>
                <w:sz w:val="20"/>
                <w:cs/>
              </w:rPr>
              <w:t xml:space="preserve">निविदा दस्तावेज ई-निविदा की लागत और अन्य दस्तावेज स्कैन और अपलोड किए गए हैं और केवल सबसे सफल निविदाकर्ता को बाद में दस्तावेज जमा करना होगा। </w:t>
            </w:r>
          </w:p>
          <w:p w:rsidR="00ED41D8" w:rsidRPr="00042C75" w:rsidRDefault="00ED41D8" w:rsidP="00812D04">
            <w:pPr>
              <w:jc w:val="both"/>
              <w:rPr>
                <w:rFonts w:ascii="Nirmala UI" w:hAnsi="Nirmala UI" w:cs="Nirmala UI"/>
                <w:sz w:val="4"/>
                <w:szCs w:val="4"/>
                <w:cs/>
              </w:rPr>
            </w:pPr>
          </w:p>
        </w:tc>
      </w:tr>
      <w:tr w:rsidR="00ED41D8" w:rsidRPr="004F0494" w:rsidTr="001B706B">
        <w:tc>
          <w:tcPr>
            <w:tcW w:w="675" w:type="dxa"/>
          </w:tcPr>
          <w:p w:rsidR="00ED41D8" w:rsidRPr="004F0494" w:rsidRDefault="00847627" w:rsidP="001B706B">
            <w:pPr>
              <w:spacing w:line="360" w:lineRule="auto"/>
              <w:rPr>
                <w:rFonts w:ascii="Nirmala UI" w:hAnsi="Nirmala UI" w:cs="Nirmala UI"/>
                <w:sz w:val="20"/>
                <w:cs/>
              </w:rPr>
            </w:pPr>
            <w:r>
              <w:rPr>
                <w:rFonts w:ascii="Nirmala UI" w:hAnsi="Nirmala UI" w:cs="Nirmala UI"/>
                <w:sz w:val="20"/>
                <w:cs/>
              </w:rPr>
              <w:t>11</w:t>
            </w:r>
            <w:r w:rsidR="00ED41D8" w:rsidRPr="004F0494">
              <w:rPr>
                <w:rFonts w:ascii="Nirmala UI" w:hAnsi="Nirmala UI" w:cs="Nirmala UI"/>
                <w:sz w:val="20"/>
                <w:cs/>
              </w:rPr>
              <w:t>.</w:t>
            </w: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बोलीदाता केवल एक काम के लिए एक यूटीआर का ही उपयोग करेगा। अगर यह पाया जाता है कि उन्होंने विभिन्न निविदाओं के लिए एक यूटीआर नंबर का इस्तेमाल किया है</w:t>
            </w:r>
            <w:r w:rsidRPr="004F0494">
              <w:rPr>
                <w:rFonts w:ascii="Nirmala UI" w:hAnsi="Nirmala UI" w:cs="Nirmala UI"/>
                <w:sz w:val="20"/>
              </w:rPr>
              <w:t xml:space="preserve">, </w:t>
            </w:r>
            <w:r w:rsidRPr="004F0494">
              <w:rPr>
                <w:rFonts w:ascii="Nirmala UI" w:hAnsi="Nirmala UI" w:cs="Nirmala UI"/>
                <w:sz w:val="20"/>
                <w:cs/>
              </w:rPr>
              <w:t>तो उनके द्वारा जमा सभी निविदाएं अस्वीकार कर दी जाएंगी और भविष्य में डीडीए में और निविदाएं रद्द कर दी जाएंगी।</w:t>
            </w:r>
          </w:p>
        </w:tc>
      </w:tr>
      <w:tr w:rsidR="00ED41D8" w:rsidRPr="004F0494" w:rsidTr="001B706B">
        <w:tc>
          <w:tcPr>
            <w:tcW w:w="675" w:type="dxa"/>
          </w:tcPr>
          <w:p w:rsidR="00ED41D8" w:rsidRPr="004F0494" w:rsidRDefault="00847627" w:rsidP="001B706B">
            <w:pPr>
              <w:spacing w:line="360" w:lineRule="auto"/>
              <w:rPr>
                <w:rFonts w:ascii="Nirmala UI" w:hAnsi="Nirmala UI" w:cs="Nirmala UI"/>
                <w:sz w:val="20"/>
                <w:cs/>
              </w:rPr>
            </w:pPr>
            <w:r>
              <w:rPr>
                <w:rFonts w:ascii="Nirmala UI" w:hAnsi="Nirmala UI" w:cs="Nirmala UI"/>
                <w:sz w:val="20"/>
                <w:cs/>
              </w:rPr>
              <w:t>12</w:t>
            </w:r>
            <w:r w:rsidR="00ED41D8" w:rsidRPr="004F0494">
              <w:rPr>
                <w:rFonts w:ascii="Nirmala UI" w:hAnsi="Nirmala UI" w:cs="Nirmala UI"/>
                <w:sz w:val="20"/>
                <w:cs/>
              </w:rPr>
              <w:t>.</w:t>
            </w:r>
          </w:p>
        </w:tc>
        <w:tc>
          <w:tcPr>
            <w:tcW w:w="8901" w:type="dxa"/>
          </w:tcPr>
          <w:p w:rsidR="00ED41D8" w:rsidRDefault="00ED41D8" w:rsidP="00812D04">
            <w:pPr>
              <w:jc w:val="both"/>
              <w:rPr>
                <w:rFonts w:ascii="Nirmala UI" w:hAnsi="Nirmala UI" w:cs="Nirmala UI"/>
                <w:sz w:val="20"/>
              </w:rPr>
            </w:pPr>
            <w:r w:rsidRPr="004F0494">
              <w:rPr>
                <w:rFonts w:ascii="Nirmala UI" w:hAnsi="Nirmala UI" w:cs="Nirmala UI"/>
                <w:sz w:val="20"/>
                <w:cs/>
              </w:rPr>
              <w:t>ठेकेदार द्वारा बोली जमा करने के बाद</w:t>
            </w:r>
            <w:r w:rsidRPr="004F0494">
              <w:rPr>
                <w:rFonts w:ascii="Nirmala UI" w:hAnsi="Nirmala UI" w:cs="Nirmala UI"/>
                <w:sz w:val="20"/>
              </w:rPr>
              <w:t xml:space="preserve">, </w:t>
            </w:r>
            <w:r w:rsidRPr="004F0494">
              <w:rPr>
                <w:rFonts w:ascii="Nirmala UI" w:hAnsi="Nirmala UI" w:cs="Nirmala UI"/>
                <w:sz w:val="20"/>
                <w:cs/>
              </w:rPr>
              <w:t xml:space="preserve">संशोधित बोली को निर्धारित समय और अंतिम तारीख से पूर्व किसी भी समय पुनः निर्दिष्ट कर सकते है। </w:t>
            </w:r>
          </w:p>
          <w:p w:rsidR="00ED41D8" w:rsidRPr="00B95CC5" w:rsidRDefault="00ED41D8" w:rsidP="00812D04">
            <w:pPr>
              <w:jc w:val="both"/>
              <w:rPr>
                <w:rFonts w:ascii="Nirmala UI" w:hAnsi="Nirmala UI" w:cs="Nirmala UI"/>
                <w:sz w:val="6"/>
                <w:szCs w:val="6"/>
                <w:cs/>
              </w:rPr>
            </w:pPr>
          </w:p>
        </w:tc>
      </w:tr>
      <w:tr w:rsidR="00ED41D8" w:rsidRPr="004F0494" w:rsidTr="001B706B">
        <w:tc>
          <w:tcPr>
            <w:tcW w:w="675" w:type="dxa"/>
          </w:tcPr>
          <w:p w:rsidR="00ED41D8" w:rsidRPr="004F0494" w:rsidRDefault="00847627" w:rsidP="001B706B">
            <w:pPr>
              <w:spacing w:line="360" w:lineRule="auto"/>
              <w:rPr>
                <w:rFonts w:ascii="Nirmala UI" w:hAnsi="Nirmala UI" w:cs="Nirmala UI"/>
                <w:sz w:val="20"/>
                <w:cs/>
              </w:rPr>
            </w:pPr>
            <w:r>
              <w:rPr>
                <w:rFonts w:ascii="Nirmala UI" w:hAnsi="Nirmala UI" w:cs="Nirmala UI"/>
                <w:sz w:val="20"/>
                <w:cs/>
              </w:rPr>
              <w:t>13</w:t>
            </w:r>
            <w:r w:rsidR="00ED41D8" w:rsidRPr="004F0494">
              <w:rPr>
                <w:rFonts w:ascii="Nirmala UI" w:hAnsi="Nirmala UI" w:cs="Nirmala UI"/>
                <w:sz w:val="20"/>
                <w:cs/>
              </w:rPr>
              <w:t>.</w:t>
            </w: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ठेकेदार द्वारा अधिसूचना के अनुसर बोली जमा करने की तारीख से पहले</w:t>
            </w:r>
            <w:r w:rsidRPr="004F0494">
              <w:rPr>
                <w:rFonts w:ascii="Nirmala UI" w:hAnsi="Nirmala UI" w:cs="Nirmala UI"/>
                <w:sz w:val="20"/>
              </w:rPr>
              <w:t>,</w:t>
            </w:r>
            <w:r w:rsidRPr="004F0494">
              <w:rPr>
                <w:rFonts w:ascii="Nirmala UI" w:hAnsi="Nirmala UI" w:cs="Nirmala UI"/>
                <w:sz w:val="20"/>
                <w:cs/>
              </w:rPr>
              <w:t xml:space="preserve"> संशोधित बोली जमा करते समय</w:t>
            </w:r>
            <w:r w:rsidRPr="004F0494">
              <w:rPr>
                <w:rFonts w:ascii="Nirmala UI" w:hAnsi="Nirmala UI" w:cs="Nirmala UI"/>
                <w:sz w:val="20"/>
              </w:rPr>
              <w:t>,</w:t>
            </w:r>
            <w:r w:rsidRPr="004F0494">
              <w:rPr>
                <w:rFonts w:ascii="Nirmala UI" w:hAnsi="Nirmala UI" w:cs="Nirmala UI"/>
                <w:sz w:val="20"/>
                <w:cs/>
              </w:rPr>
              <w:t xml:space="preserve"> एक या एक से अधिक मदों की दरों को संशोधित कर सकता है। </w:t>
            </w:r>
          </w:p>
        </w:tc>
      </w:tr>
      <w:tr w:rsidR="00ED41D8" w:rsidRPr="004F0494" w:rsidTr="001B706B">
        <w:tc>
          <w:tcPr>
            <w:tcW w:w="675" w:type="dxa"/>
          </w:tcPr>
          <w:p w:rsidR="00ED41D8" w:rsidRPr="004F0494" w:rsidRDefault="00847627" w:rsidP="001B706B">
            <w:pPr>
              <w:spacing w:line="360" w:lineRule="auto"/>
              <w:rPr>
                <w:rFonts w:ascii="Nirmala UI" w:hAnsi="Nirmala UI" w:cs="Nirmala UI"/>
                <w:sz w:val="20"/>
                <w:cs/>
              </w:rPr>
            </w:pPr>
            <w:r>
              <w:rPr>
                <w:rFonts w:ascii="Nirmala UI" w:hAnsi="Nirmala UI" w:cs="Nirmala UI"/>
                <w:sz w:val="20"/>
                <w:cs/>
              </w:rPr>
              <w:t>14</w:t>
            </w:r>
            <w:r w:rsidR="00ED41D8" w:rsidRPr="004F0494">
              <w:rPr>
                <w:rFonts w:ascii="Nirmala UI" w:hAnsi="Nirmala UI" w:cs="Nirmala UI"/>
                <w:sz w:val="20"/>
                <w:cs/>
              </w:rPr>
              <w:t>.</w:t>
            </w: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जब बोलियां तीन चरण प्रणाली में आमंत्रित की जाती हैं और संशोधित वित्तीय बोली प्रस्तुत करने के लिए इच्छुक है</w:t>
            </w:r>
            <w:r w:rsidRPr="004F0494">
              <w:rPr>
                <w:rFonts w:ascii="Nirmala UI" w:hAnsi="Nirmala UI" w:cs="Nirmala UI"/>
                <w:sz w:val="20"/>
              </w:rPr>
              <w:t xml:space="preserve">, </w:t>
            </w:r>
            <w:r w:rsidRPr="004F0494">
              <w:rPr>
                <w:rFonts w:ascii="Nirmala UI" w:hAnsi="Nirmala UI" w:cs="Nirmala UI"/>
                <w:sz w:val="20"/>
                <w:cs/>
              </w:rPr>
              <w:t xml:space="preserve">तो संशोधित वित्तीय बोली जमा करने के लिए अनिवार्य होगा। यदि इसे प्रस्तुत नहीं किया गया तो बोली प्रस्तुत पहले अवैध हो जाएगी। </w:t>
            </w:r>
          </w:p>
        </w:tc>
      </w:tr>
      <w:tr w:rsidR="00ED41D8" w:rsidRPr="004F0494" w:rsidTr="001B706B">
        <w:tc>
          <w:tcPr>
            <w:tcW w:w="675" w:type="dxa"/>
          </w:tcPr>
          <w:p w:rsidR="00ED41D8" w:rsidRPr="004F0494" w:rsidRDefault="00847627" w:rsidP="001B706B">
            <w:pPr>
              <w:spacing w:line="360" w:lineRule="auto"/>
              <w:rPr>
                <w:rFonts w:ascii="Nirmala UI" w:hAnsi="Nirmala UI" w:cs="Nirmala UI"/>
                <w:sz w:val="20"/>
                <w:cs/>
              </w:rPr>
            </w:pPr>
            <w:r>
              <w:rPr>
                <w:rFonts w:ascii="Nirmala UI" w:hAnsi="Nirmala UI" w:cs="Nirmala UI"/>
                <w:sz w:val="20"/>
                <w:cs/>
              </w:rPr>
              <w:t>15</w:t>
            </w:r>
            <w:r w:rsidR="00ED41D8" w:rsidRPr="004F0494">
              <w:rPr>
                <w:rFonts w:ascii="Nirmala UI" w:hAnsi="Nirmala UI" w:cs="Nirmala UI"/>
                <w:sz w:val="20"/>
                <w:cs/>
              </w:rPr>
              <w:t>.</w:t>
            </w:r>
          </w:p>
        </w:tc>
        <w:tc>
          <w:tcPr>
            <w:tcW w:w="8901" w:type="dxa"/>
          </w:tcPr>
          <w:p w:rsidR="00ED41D8" w:rsidRDefault="00ED41D8" w:rsidP="00812D04">
            <w:pPr>
              <w:jc w:val="both"/>
              <w:rPr>
                <w:rFonts w:ascii="Nirmala UI" w:hAnsi="Nirmala UI" w:cs="Nirmala UI"/>
                <w:sz w:val="20"/>
              </w:rPr>
            </w:pPr>
            <w:r w:rsidRPr="004F0494">
              <w:rPr>
                <w:rFonts w:ascii="Nirmala UI" w:hAnsi="Nirmala UI" w:cs="Nirmala UI"/>
                <w:sz w:val="20"/>
                <w:cs/>
              </w:rPr>
              <w:t>इच्छुक निविदाकर्ता को सलाह दी जाती है कि वे साइट और उसके परिवेश का निरीक्षण करें और जांच करें और अपने निविदाएं जमा करने से पहले खुद को संतुष्ट करें। एक निविदाकर्ता को साइट का पूरा ज्ञान रखने के लिए समझा जाएगा कि क्या वह इसका निरीक्षण करता है या नहीं और किसी भी गलतफहमी के कारण कोई अतिरिक्त शुल्क नहीं है या अन्यथा अनुमति दी जाएगी। निविदाकर्ता द्वारा निविदा प्रस्तुत करने का अर्थ है कि उन्होंने इस नोटिस और अन्य सभी अनुबंध दस्तावेजों को पढ़ा है और खुद को कार्य के निष्पादन के दायरे और विशिष्टताओं और काम के निष्पादन पर असर रखने वाले अन्य कारकों से अवगत कराया है।</w:t>
            </w:r>
          </w:p>
          <w:p w:rsidR="00ED41D8" w:rsidRPr="00470F3B" w:rsidRDefault="00ED41D8" w:rsidP="00812D04">
            <w:pPr>
              <w:jc w:val="both"/>
              <w:rPr>
                <w:rFonts w:ascii="Nirmala UI" w:hAnsi="Nirmala UI" w:cs="Nirmala UI"/>
                <w:sz w:val="2"/>
                <w:szCs w:val="2"/>
                <w:cs/>
              </w:rPr>
            </w:pPr>
          </w:p>
        </w:tc>
      </w:tr>
      <w:tr w:rsidR="00ED41D8" w:rsidRPr="004F0494" w:rsidTr="001B706B">
        <w:tc>
          <w:tcPr>
            <w:tcW w:w="675" w:type="dxa"/>
          </w:tcPr>
          <w:p w:rsidR="00ED41D8" w:rsidRPr="004F0494" w:rsidRDefault="00847627" w:rsidP="001B706B">
            <w:pPr>
              <w:spacing w:line="360" w:lineRule="auto"/>
              <w:rPr>
                <w:rFonts w:ascii="Nirmala UI" w:hAnsi="Nirmala UI" w:cs="Nirmala UI"/>
                <w:sz w:val="20"/>
                <w:cs/>
              </w:rPr>
            </w:pPr>
            <w:r>
              <w:rPr>
                <w:rFonts w:ascii="Nirmala UI" w:hAnsi="Nirmala UI" w:cs="Nirmala UI"/>
                <w:sz w:val="20"/>
                <w:cs/>
              </w:rPr>
              <w:t>16</w:t>
            </w:r>
            <w:r w:rsidR="00ED41D8" w:rsidRPr="004F0494">
              <w:rPr>
                <w:rFonts w:ascii="Nirmala UI" w:hAnsi="Nirmala UI" w:cs="Nirmala UI"/>
                <w:sz w:val="20"/>
                <w:cs/>
              </w:rPr>
              <w:t>.</w:t>
            </w:r>
          </w:p>
        </w:tc>
        <w:tc>
          <w:tcPr>
            <w:tcW w:w="8901" w:type="dxa"/>
          </w:tcPr>
          <w:p w:rsidR="00ED41D8" w:rsidRDefault="00ED41D8" w:rsidP="00812D04">
            <w:pPr>
              <w:jc w:val="both"/>
              <w:rPr>
                <w:rFonts w:ascii="Nirmala UI" w:hAnsi="Nirmala UI" w:cs="Nirmala UI"/>
                <w:sz w:val="20"/>
              </w:rPr>
            </w:pPr>
            <w:r w:rsidRPr="004F0494">
              <w:rPr>
                <w:rFonts w:ascii="Nirmala UI" w:hAnsi="Nirmala UI" w:cs="Nirmala UI"/>
                <w:sz w:val="20"/>
                <w:cs/>
              </w:rPr>
              <w:t>कार्य के लिए निविदा वित्तीय बोली खोलने की तारीख से नब्बे (</w:t>
            </w:r>
            <w:r w:rsidRPr="004F0494">
              <w:rPr>
                <w:rFonts w:ascii="Nirmala UI" w:hAnsi="Nirmala UI" w:cs="Nirmala UI"/>
                <w:sz w:val="20"/>
              </w:rPr>
              <w:t xml:space="preserve">90) </w:t>
            </w:r>
            <w:r w:rsidRPr="004F0494">
              <w:rPr>
                <w:rFonts w:ascii="Nirmala UI" w:hAnsi="Nirmala UI" w:cs="Nirmala UI"/>
                <w:sz w:val="20"/>
                <w:cs/>
              </w:rPr>
              <w:t>दिनों की अवधि के लिए स्वीकृति के लिए खुली रहनी होगी। यदि कोई निविदाकार उस अवधि से पहले अपनी निविदा वापस लेता है या स्वीकृति के पत्र जारी करता है</w:t>
            </w:r>
            <w:r w:rsidRPr="004F0494">
              <w:rPr>
                <w:rFonts w:ascii="Nirmala UI" w:hAnsi="Nirmala UI" w:cs="Nirmala UI"/>
                <w:sz w:val="20"/>
              </w:rPr>
              <w:t xml:space="preserve">, </w:t>
            </w:r>
            <w:r w:rsidRPr="004F0494">
              <w:rPr>
                <w:rFonts w:ascii="Nirmala UI" w:hAnsi="Nirmala UI" w:cs="Nirmala UI"/>
                <w:sz w:val="20"/>
                <w:cs/>
              </w:rPr>
              <w:t>जो भी पहले हो</w:t>
            </w:r>
            <w:r w:rsidRPr="004F0494">
              <w:rPr>
                <w:rFonts w:ascii="Nirmala UI" w:hAnsi="Nirmala UI" w:cs="Nirmala UI"/>
                <w:sz w:val="20"/>
              </w:rPr>
              <w:t xml:space="preserve">, </w:t>
            </w:r>
            <w:r w:rsidRPr="004F0494">
              <w:rPr>
                <w:rFonts w:ascii="Nirmala UI" w:hAnsi="Nirmala UI" w:cs="Nirmala UI"/>
                <w:sz w:val="20"/>
                <w:cs/>
              </w:rPr>
              <w:t>या निविदा के नियमों और शर्तों में कोई संशोधन करता है जो विभाग को स्वीकार्य नहीं है</w:t>
            </w:r>
            <w:r w:rsidRPr="004F0494">
              <w:rPr>
                <w:rFonts w:ascii="Nirmala UI" w:hAnsi="Nirmala UI" w:cs="Nirmala UI"/>
                <w:sz w:val="20"/>
              </w:rPr>
              <w:t xml:space="preserve">, </w:t>
            </w:r>
            <w:r w:rsidRPr="004F0494">
              <w:rPr>
                <w:rFonts w:ascii="Nirmala UI" w:hAnsi="Nirmala UI" w:cs="Nirmala UI"/>
                <w:sz w:val="20"/>
                <w:cs/>
              </w:rPr>
              <w:t>तो डीडीए</w:t>
            </w:r>
            <w:r w:rsidRPr="004F0494">
              <w:rPr>
                <w:rFonts w:ascii="Nirmala UI" w:hAnsi="Nirmala UI" w:cs="Nirmala UI"/>
                <w:sz w:val="20"/>
              </w:rPr>
              <w:t xml:space="preserve">, </w:t>
            </w:r>
            <w:r w:rsidRPr="004F0494">
              <w:rPr>
                <w:rFonts w:ascii="Nirmala UI" w:hAnsi="Nirmala UI" w:cs="Nirmala UI"/>
                <w:sz w:val="20"/>
                <w:cs/>
              </w:rPr>
              <w:t>किसी अन्य के लिए पूर्वाग्रह के बिना सही या उपाय</w:t>
            </w:r>
            <w:r w:rsidRPr="004F0494">
              <w:rPr>
                <w:rFonts w:ascii="Nirmala UI" w:hAnsi="Nirmala UI" w:cs="Nirmala UI"/>
                <w:sz w:val="20"/>
              </w:rPr>
              <w:t xml:space="preserve">, </w:t>
            </w:r>
            <w:r w:rsidRPr="004F0494">
              <w:rPr>
                <w:rFonts w:ascii="Nirmala UI" w:hAnsi="Nirmala UI" w:cs="Nirmala UI"/>
                <w:sz w:val="20"/>
                <w:cs/>
              </w:rPr>
              <w:t xml:space="preserve">उक्त बयाना धन के </w:t>
            </w:r>
            <w:r w:rsidRPr="004F0494">
              <w:rPr>
                <w:rFonts w:ascii="Nirmala UI" w:hAnsi="Nirmala UI" w:cs="Nirmala UI"/>
                <w:sz w:val="20"/>
              </w:rPr>
              <w:t>50%</w:t>
            </w:r>
            <w:r w:rsidRPr="004F0494">
              <w:rPr>
                <w:rFonts w:ascii="Nirmala UI" w:hAnsi="Nirmala UI" w:cs="Nirmala UI"/>
                <w:sz w:val="20"/>
                <w:cs/>
              </w:rPr>
              <w:t xml:space="preserve"> को उपरोक्त रू</w:t>
            </w:r>
            <w:r>
              <w:rPr>
                <w:rFonts w:ascii="Nirmala UI" w:hAnsi="Nirmala UI" w:cs="Nirmala UI"/>
                <w:sz w:val="20"/>
                <w:cs/>
              </w:rPr>
              <w:t>प में जब्त करने की स्वतंत्रता हैं</w:t>
            </w:r>
            <w:r w:rsidRPr="004F0494">
              <w:rPr>
                <w:rFonts w:ascii="Nirmala UI" w:hAnsi="Nirmala UI" w:cs="Nirmala UI"/>
                <w:sz w:val="20"/>
                <w:cs/>
              </w:rPr>
              <w:t>। इसके अलावा</w:t>
            </w:r>
            <w:r w:rsidRPr="004F0494">
              <w:rPr>
                <w:rFonts w:ascii="Nirmala UI" w:hAnsi="Nirmala UI" w:cs="Nirmala UI"/>
                <w:sz w:val="20"/>
              </w:rPr>
              <w:t xml:space="preserve">, </w:t>
            </w:r>
            <w:r w:rsidRPr="004F0494">
              <w:rPr>
                <w:rFonts w:ascii="Nirmala UI" w:hAnsi="Nirmala UI" w:cs="Nirmala UI"/>
                <w:sz w:val="20"/>
                <w:cs/>
              </w:rPr>
              <w:t>निविदाकर्ता को काम की फिर से निविदा प्रक्रिया में भाग लेने की अनुमति नहीं दी जाएगी।</w:t>
            </w:r>
          </w:p>
          <w:p w:rsidR="00ED41D8" w:rsidRPr="0062640C" w:rsidRDefault="00ED41D8" w:rsidP="00812D04">
            <w:pPr>
              <w:jc w:val="both"/>
              <w:rPr>
                <w:rFonts w:ascii="Nirmala UI" w:hAnsi="Nirmala UI" w:cs="Nirmala UI"/>
                <w:sz w:val="8"/>
                <w:szCs w:val="8"/>
              </w:rPr>
            </w:pPr>
          </w:p>
          <w:p w:rsidR="00ED41D8" w:rsidRPr="00B7416E" w:rsidRDefault="00ED41D8" w:rsidP="00812D04">
            <w:pPr>
              <w:jc w:val="both"/>
              <w:rPr>
                <w:rFonts w:ascii="Nirmala UI" w:hAnsi="Nirmala UI" w:cs="Nirmala UI"/>
                <w:sz w:val="2"/>
                <w:szCs w:val="2"/>
                <w:cs/>
              </w:rPr>
            </w:pPr>
          </w:p>
        </w:tc>
      </w:tr>
      <w:tr w:rsidR="00ED41D8" w:rsidRPr="004F0494" w:rsidTr="001B706B">
        <w:tc>
          <w:tcPr>
            <w:tcW w:w="675" w:type="dxa"/>
          </w:tcPr>
          <w:p w:rsidR="00ED41D8" w:rsidRPr="004F0494" w:rsidRDefault="00847627" w:rsidP="001B706B">
            <w:pPr>
              <w:spacing w:line="360" w:lineRule="auto"/>
              <w:rPr>
                <w:rFonts w:ascii="Nirmala UI" w:hAnsi="Nirmala UI" w:cs="Nirmala UI"/>
                <w:sz w:val="20"/>
                <w:cs/>
              </w:rPr>
            </w:pPr>
            <w:r>
              <w:rPr>
                <w:rFonts w:ascii="Nirmala UI" w:hAnsi="Nirmala UI" w:cs="Nirmala UI"/>
                <w:sz w:val="20"/>
                <w:cs/>
              </w:rPr>
              <w:t>17</w:t>
            </w:r>
            <w:r w:rsidR="00ED41D8" w:rsidRPr="004F0494">
              <w:rPr>
                <w:rFonts w:ascii="Nirmala UI" w:hAnsi="Nirmala UI" w:cs="Nirmala UI"/>
                <w:sz w:val="20"/>
                <w:cs/>
              </w:rPr>
              <w:t>.</w:t>
            </w:r>
          </w:p>
        </w:tc>
        <w:tc>
          <w:tcPr>
            <w:tcW w:w="8901" w:type="dxa"/>
          </w:tcPr>
          <w:p w:rsidR="00ED41D8" w:rsidRPr="004F0494" w:rsidRDefault="00ED41D8" w:rsidP="00812D04">
            <w:pPr>
              <w:jc w:val="both"/>
              <w:rPr>
                <w:rFonts w:ascii="Nirmala UI" w:hAnsi="Nirmala UI" w:cs="Nirmala UI"/>
                <w:sz w:val="20"/>
                <w:cs/>
              </w:rPr>
            </w:pPr>
            <w:r w:rsidRPr="004F0494">
              <w:rPr>
                <w:rFonts w:ascii="Nirmala UI" w:hAnsi="Nirmala UI" w:cs="Nirmala UI"/>
                <w:sz w:val="20"/>
                <w:cs/>
              </w:rPr>
              <w:t>डीडीए की ओर से सक्षम प्राधिकरण किसी भी कारण बताए बिना किसी भी या सभी निविदाओं को अस्वीकार करने के अधिकार को खुद को सबसे कम या किसी अन्य निविदा और भंडार को स्वीकार करने के लिए बाध्य नहीं करता है। सभी निविदाएं जिसमें निर्धारित अवस्था में से कोई भी पूरा नहीं होता है या निविदाकार द्वारा सशर्त छूट के साथ किसी शर्त को प्रस्तुत किया जाता है</w:t>
            </w:r>
            <w:r w:rsidRPr="004F0494">
              <w:rPr>
                <w:rFonts w:ascii="Nirmala UI" w:hAnsi="Nirmala UI" w:cs="Nirmala UI"/>
                <w:sz w:val="20"/>
              </w:rPr>
              <w:t xml:space="preserve">, </w:t>
            </w:r>
            <w:r w:rsidRPr="004F0494">
              <w:rPr>
                <w:rFonts w:ascii="Nirmala UI" w:hAnsi="Nirmala UI" w:cs="Nirmala UI"/>
                <w:sz w:val="20"/>
                <w:cs/>
              </w:rPr>
              <w:t>उसे संक्षिप्त रूप से अस्वीकार कर दिया जाएगा।</w:t>
            </w:r>
          </w:p>
        </w:tc>
      </w:tr>
      <w:tr w:rsidR="00ED41D8" w:rsidRPr="004F0494" w:rsidTr="001B706B">
        <w:tc>
          <w:tcPr>
            <w:tcW w:w="675" w:type="dxa"/>
          </w:tcPr>
          <w:p w:rsidR="00ED41D8" w:rsidRPr="004F0494" w:rsidRDefault="00847627" w:rsidP="001B706B">
            <w:pPr>
              <w:spacing w:line="360" w:lineRule="auto"/>
              <w:rPr>
                <w:rFonts w:ascii="Nirmala UI" w:hAnsi="Nirmala UI" w:cs="Nirmala UI"/>
                <w:sz w:val="20"/>
                <w:cs/>
              </w:rPr>
            </w:pPr>
            <w:r>
              <w:rPr>
                <w:rFonts w:ascii="Nirmala UI" w:hAnsi="Nirmala UI" w:cs="Nirmala UI"/>
                <w:sz w:val="20"/>
                <w:cs/>
              </w:rPr>
              <w:t>18</w:t>
            </w:r>
            <w:r w:rsidR="00ED41D8" w:rsidRPr="004F0494">
              <w:rPr>
                <w:rFonts w:ascii="Nirmala UI" w:hAnsi="Nirmala UI" w:cs="Nirmala UI"/>
                <w:sz w:val="20"/>
                <w:cs/>
              </w:rPr>
              <w:t>.</w:t>
            </w:r>
          </w:p>
        </w:tc>
        <w:tc>
          <w:tcPr>
            <w:tcW w:w="8901" w:type="dxa"/>
          </w:tcPr>
          <w:p w:rsidR="00ED41D8" w:rsidRPr="004F0494" w:rsidRDefault="00ED41D8" w:rsidP="00812D04">
            <w:pPr>
              <w:jc w:val="both"/>
              <w:rPr>
                <w:rFonts w:ascii="Nirmala UI" w:hAnsi="Nirmala UI" w:cs="Nirmala UI"/>
                <w:sz w:val="20"/>
              </w:rPr>
            </w:pPr>
            <w:r w:rsidRPr="004F0494">
              <w:rPr>
                <w:rFonts w:ascii="Nirmala UI" w:hAnsi="Nirmala UI" w:cs="Nirmala UI"/>
                <w:sz w:val="20"/>
                <w:cs/>
              </w:rPr>
              <w:t>अगर किसी भी विसंगति को ऑनलाइन निविदाओं के रूप में अपलोड किया गया है और कार्यकारी</w:t>
            </w:r>
            <w:r>
              <w:rPr>
                <w:rFonts w:ascii="Nirmala UI" w:hAnsi="Nirmala UI" w:cs="Nirmala UI"/>
                <w:sz w:val="20"/>
                <w:cs/>
              </w:rPr>
              <w:t xml:space="preserve"> अभियंता के कार्यालय में वास्‍तविक</w:t>
            </w:r>
            <w:r w:rsidRPr="004F0494">
              <w:rPr>
                <w:rFonts w:ascii="Nirmala UI" w:hAnsi="Nirmala UI" w:cs="Nirmala UI"/>
                <w:sz w:val="20"/>
                <w:cs/>
              </w:rPr>
              <w:t xml:space="preserve"> रूप से जमा की गई हार्ड प्रतियां के बीच में कोई विसंगति दिखाई देती है</w:t>
            </w:r>
            <w:r w:rsidRPr="004F0494">
              <w:rPr>
                <w:rFonts w:ascii="Nirmala UI" w:hAnsi="Nirmala UI" w:cs="Nirmala UI"/>
                <w:sz w:val="20"/>
              </w:rPr>
              <w:t xml:space="preserve">, </w:t>
            </w:r>
            <w:r w:rsidRPr="004F0494">
              <w:rPr>
                <w:rFonts w:ascii="Nirmala UI" w:hAnsi="Nirmala UI" w:cs="Nirmala UI"/>
                <w:sz w:val="20"/>
                <w:cs/>
              </w:rPr>
              <w:t xml:space="preserve">तो प्रस्तुत की गई </w:t>
            </w:r>
            <w:r w:rsidRPr="004F0494">
              <w:rPr>
                <w:rFonts w:ascii="Nirmala UI" w:hAnsi="Nirmala UI" w:cs="Nirmala UI"/>
                <w:sz w:val="20"/>
                <w:cs/>
              </w:rPr>
              <w:lastRenderedPageBreak/>
              <w:t>बोली अमान्य हो जाएगी और सरकार बिना पूर्वाग्रह के किसी भी अन्य अधिकार या उपाय के लिए</w:t>
            </w:r>
            <w:r w:rsidRPr="004F0494">
              <w:rPr>
                <w:rFonts w:ascii="Nirmala UI" w:hAnsi="Nirmala UI" w:cs="Nirmala UI"/>
                <w:sz w:val="20"/>
              </w:rPr>
              <w:t xml:space="preserve">, </w:t>
            </w:r>
            <w:r w:rsidRPr="004F0494">
              <w:rPr>
                <w:rFonts w:ascii="Nirmala UI" w:hAnsi="Nirmala UI" w:cs="Nirmala UI"/>
                <w:sz w:val="20"/>
                <w:cs/>
              </w:rPr>
              <w:t xml:space="preserve">उक्त बकाया धन के </w:t>
            </w:r>
            <w:r w:rsidRPr="004F0494">
              <w:rPr>
                <w:rFonts w:ascii="Nirmala UI" w:hAnsi="Nirmala UI" w:cs="Nirmala UI"/>
                <w:sz w:val="20"/>
              </w:rPr>
              <w:t>50%</w:t>
            </w:r>
            <w:r w:rsidRPr="004F0494">
              <w:rPr>
                <w:rFonts w:ascii="Nirmala UI" w:hAnsi="Nirmala UI" w:cs="Nirmala UI"/>
                <w:sz w:val="20"/>
                <w:cs/>
              </w:rPr>
              <w:t xml:space="preserve"> को उपरोक्त रूप में जब्त करने की स्वतंत्रता हो। इसके अलावा</w:t>
            </w:r>
            <w:r w:rsidRPr="004F0494">
              <w:rPr>
                <w:rFonts w:ascii="Nirmala UI" w:hAnsi="Nirmala UI" w:cs="Nirmala UI"/>
                <w:sz w:val="20"/>
              </w:rPr>
              <w:t xml:space="preserve">, </w:t>
            </w:r>
            <w:r w:rsidRPr="004F0494">
              <w:rPr>
                <w:rFonts w:ascii="Nirmala UI" w:hAnsi="Nirmala UI" w:cs="Nirmala UI"/>
                <w:sz w:val="20"/>
                <w:cs/>
              </w:rPr>
              <w:t>निविदाकर्ता को काम की पुनरीक्षण प्रक्रिया में भाग लेने की अनुमति नहीं दी जाएगी।</w:t>
            </w:r>
          </w:p>
          <w:p w:rsidR="004D3944" w:rsidRPr="004F0494" w:rsidRDefault="00ED41D8" w:rsidP="00812D04">
            <w:pPr>
              <w:jc w:val="both"/>
              <w:rPr>
                <w:rFonts w:ascii="Nirmala UI" w:hAnsi="Nirmala UI" w:cs="Nirmala UI"/>
                <w:sz w:val="20"/>
                <w:cs/>
              </w:rPr>
            </w:pPr>
            <w:r w:rsidRPr="004F0494">
              <w:rPr>
                <w:rFonts w:ascii="Nirmala UI" w:hAnsi="Nirmala UI" w:cs="Nirmala UI"/>
                <w:sz w:val="20"/>
                <w:cs/>
              </w:rPr>
              <w:t>पात्रता मानदंडों के लिए</w:t>
            </w:r>
            <w:r w:rsidRPr="004F0494">
              <w:rPr>
                <w:rFonts w:ascii="Nirmala UI" w:hAnsi="Nirmala UI" w:cs="Nirmala UI"/>
                <w:sz w:val="20"/>
              </w:rPr>
              <w:t xml:space="preserve">, </w:t>
            </w:r>
            <w:r w:rsidRPr="004F0494">
              <w:rPr>
                <w:rFonts w:ascii="Nirmala UI" w:hAnsi="Nirmala UI" w:cs="Nirmala UI"/>
                <w:sz w:val="20"/>
                <w:cs/>
              </w:rPr>
              <w:t>निविदा लागत का भुगतान करने का तरीका</w:t>
            </w:r>
            <w:r w:rsidRPr="004F0494">
              <w:rPr>
                <w:rFonts w:ascii="Nirmala UI" w:hAnsi="Nirmala UI" w:cs="Nirmala UI"/>
                <w:sz w:val="20"/>
              </w:rPr>
              <w:t xml:space="preserve">, </w:t>
            </w:r>
            <w:r w:rsidRPr="004F0494">
              <w:rPr>
                <w:rFonts w:ascii="Nirmala UI" w:hAnsi="Nirmala UI" w:cs="Nirmala UI"/>
                <w:sz w:val="20"/>
                <w:cs/>
              </w:rPr>
              <w:t xml:space="preserve">और बयाना धन और निविदा के अन्य विवरण वेबसाइट </w:t>
            </w:r>
            <w:r w:rsidRPr="004F0494">
              <w:rPr>
                <w:rFonts w:ascii="Nirmala UI" w:hAnsi="Nirmala UI" w:cs="Nirmala UI"/>
                <w:sz w:val="20"/>
              </w:rPr>
              <w:t xml:space="preserve">https://eprocure.gov.in/eprocure/app </w:t>
            </w:r>
            <w:r w:rsidRPr="004F0494">
              <w:rPr>
                <w:rFonts w:ascii="Nirmala UI" w:hAnsi="Nirmala UI" w:cs="Nirmala UI"/>
                <w:sz w:val="20"/>
                <w:cs/>
              </w:rPr>
              <w:t xml:space="preserve">या </w:t>
            </w:r>
            <w:r w:rsidRPr="004F0494">
              <w:rPr>
                <w:rFonts w:ascii="Nirmala UI" w:hAnsi="Nirmala UI" w:cs="Nirmala UI"/>
                <w:sz w:val="20"/>
              </w:rPr>
              <w:t xml:space="preserve">www.dda.org.in </w:t>
            </w:r>
            <w:r w:rsidRPr="004F0494">
              <w:rPr>
                <w:rFonts w:ascii="Nirmala UI" w:hAnsi="Nirmala UI" w:cs="Nirmala UI"/>
                <w:sz w:val="20"/>
                <w:cs/>
              </w:rPr>
              <w:t xml:space="preserve">पर जाएं ई- निविदा </w:t>
            </w:r>
            <w:r w:rsidRPr="00190B4E">
              <w:rPr>
                <w:rFonts w:ascii="Nirmala UI" w:hAnsi="Nirmala UI" w:cs="Nirmala UI"/>
                <w:b/>
                <w:bCs/>
                <w:sz w:val="20"/>
                <w:cs/>
              </w:rPr>
              <w:t xml:space="preserve">कृपया </w:t>
            </w:r>
            <w:r w:rsidRPr="00190B4E">
              <w:rPr>
                <w:rFonts w:ascii="Nirmala UI" w:hAnsi="Nirmala UI" w:cs="Nirmala UI"/>
                <w:b/>
                <w:bCs/>
                <w:sz w:val="20"/>
              </w:rPr>
              <w:t>1800-3070-2232</w:t>
            </w:r>
            <w:r w:rsidRPr="00190B4E">
              <w:rPr>
                <w:rFonts w:ascii="Nirmala UI" w:hAnsi="Nirmala UI" w:cs="Nirmala UI"/>
                <w:b/>
                <w:bCs/>
                <w:sz w:val="20"/>
                <w:cs/>
              </w:rPr>
              <w:t xml:space="preserve"> पर संपर्क करें।</w:t>
            </w:r>
          </w:p>
        </w:tc>
      </w:tr>
      <w:tr w:rsidR="00ED41D8" w:rsidRPr="004F0494" w:rsidTr="001B706B">
        <w:tc>
          <w:tcPr>
            <w:tcW w:w="9576" w:type="dxa"/>
            <w:gridSpan w:val="2"/>
          </w:tcPr>
          <w:p w:rsidR="00ED41D8" w:rsidRPr="004F0494" w:rsidRDefault="00ED41D8" w:rsidP="001B706B">
            <w:pPr>
              <w:spacing w:line="360" w:lineRule="auto"/>
              <w:jc w:val="both"/>
              <w:rPr>
                <w:rFonts w:ascii="Nirmala UI" w:hAnsi="Nirmala UI" w:cs="Nirmala UI"/>
                <w:b/>
                <w:bCs/>
                <w:sz w:val="20"/>
                <w:cs/>
              </w:rPr>
            </w:pP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rPr>
            </w:pPr>
          </w:p>
        </w:tc>
        <w:tc>
          <w:tcPr>
            <w:tcW w:w="8901" w:type="dxa"/>
          </w:tcPr>
          <w:p w:rsidR="00D6510C" w:rsidRPr="004F0494" w:rsidRDefault="00D6510C" w:rsidP="001B706B">
            <w:pPr>
              <w:spacing w:line="360" w:lineRule="auto"/>
              <w:jc w:val="both"/>
              <w:rPr>
                <w:rFonts w:ascii="Nirmala UI" w:hAnsi="Nirmala UI" w:cs="Nirmala UI"/>
                <w:sz w:val="20"/>
                <w:cs/>
              </w:rPr>
            </w:pP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rPr>
            </w:pPr>
          </w:p>
        </w:tc>
        <w:tc>
          <w:tcPr>
            <w:tcW w:w="8901" w:type="dxa"/>
          </w:tcPr>
          <w:p w:rsidR="000C406D" w:rsidRDefault="00847627" w:rsidP="008E3D49">
            <w:pPr>
              <w:shd w:val="clear" w:color="auto" w:fill="FFFFFF"/>
              <w:tabs>
                <w:tab w:val="left" w:pos="450"/>
                <w:tab w:val="left" w:pos="7435"/>
              </w:tabs>
              <w:spacing w:before="96" w:line="276" w:lineRule="auto"/>
              <w:ind w:right="10"/>
              <w:jc w:val="both"/>
              <w:rPr>
                <w:rFonts w:ascii="Times New Roman" w:hAnsi="Times New Roman"/>
                <w:spacing w:val="-2"/>
                <w:sz w:val="24"/>
                <w:szCs w:val="24"/>
              </w:rPr>
            </w:pPr>
            <w:r>
              <w:rPr>
                <w:rFonts w:ascii="Times New Roman" w:hAnsi="Times New Roman"/>
                <w:spacing w:val="-2"/>
                <w:sz w:val="24"/>
                <w:szCs w:val="24"/>
              </w:rPr>
              <w:t>19</w:t>
            </w:r>
            <w:r w:rsidR="000C406D">
              <w:rPr>
                <w:rFonts w:ascii="Times New Roman" w:hAnsi="Times New Roman"/>
                <w:spacing w:val="-2"/>
                <w:sz w:val="24"/>
                <w:szCs w:val="24"/>
              </w:rPr>
              <w:t xml:space="preserve">.    </w:t>
            </w:r>
            <w:r w:rsidR="003614DD" w:rsidRPr="00D137E0">
              <w:rPr>
                <w:rFonts w:ascii="Times New Roman" w:hAnsi="Times New Roman"/>
                <w:spacing w:val="-2"/>
                <w:sz w:val="24"/>
                <w:szCs w:val="24"/>
              </w:rPr>
              <w:t xml:space="preserve">The department reserves the right to reject any prospective application without </w:t>
            </w:r>
            <w:r w:rsidR="000C406D">
              <w:rPr>
                <w:rFonts w:ascii="Times New Roman" w:hAnsi="Times New Roman"/>
                <w:spacing w:val="-2"/>
                <w:sz w:val="24"/>
                <w:szCs w:val="24"/>
              </w:rPr>
              <w:t xml:space="preserve">      </w:t>
            </w:r>
          </w:p>
          <w:p w:rsidR="000C406D" w:rsidRDefault="000C406D" w:rsidP="008E3D49">
            <w:pPr>
              <w:shd w:val="clear" w:color="auto" w:fill="FFFFFF"/>
              <w:tabs>
                <w:tab w:val="left" w:pos="450"/>
                <w:tab w:val="left" w:pos="7435"/>
              </w:tabs>
              <w:spacing w:before="96" w:line="276" w:lineRule="auto"/>
              <w:ind w:right="10"/>
              <w:jc w:val="both"/>
              <w:rPr>
                <w:rFonts w:ascii="Times New Roman" w:hAnsi="Times New Roman"/>
                <w:spacing w:val="-4"/>
                <w:sz w:val="24"/>
                <w:szCs w:val="24"/>
              </w:rPr>
            </w:pPr>
            <w:r>
              <w:rPr>
                <w:rFonts w:ascii="Times New Roman" w:hAnsi="Times New Roman"/>
                <w:spacing w:val="-2"/>
                <w:sz w:val="24"/>
                <w:szCs w:val="24"/>
              </w:rPr>
              <w:t xml:space="preserve">         </w:t>
            </w:r>
            <w:r w:rsidR="003614DD" w:rsidRPr="00D137E0">
              <w:rPr>
                <w:rFonts w:ascii="Times New Roman" w:hAnsi="Times New Roman"/>
                <w:spacing w:val="-2"/>
                <w:sz w:val="24"/>
                <w:szCs w:val="24"/>
              </w:rPr>
              <w:t xml:space="preserve">assigning any </w:t>
            </w:r>
            <w:r w:rsidR="003614DD" w:rsidRPr="00D137E0">
              <w:rPr>
                <w:rFonts w:ascii="Times New Roman" w:hAnsi="Times New Roman"/>
                <w:spacing w:val="-4"/>
                <w:sz w:val="24"/>
                <w:szCs w:val="24"/>
              </w:rPr>
              <w:t xml:space="preserve">reason and to restrict the list of qualified contractors to any number </w:t>
            </w:r>
          </w:p>
          <w:p w:rsidR="000C406D" w:rsidRDefault="000C406D" w:rsidP="008E3D49">
            <w:pPr>
              <w:shd w:val="clear" w:color="auto" w:fill="FFFFFF"/>
              <w:tabs>
                <w:tab w:val="left" w:pos="450"/>
                <w:tab w:val="left" w:pos="7435"/>
              </w:tabs>
              <w:spacing w:before="96" w:line="276" w:lineRule="auto"/>
              <w:ind w:right="10"/>
              <w:jc w:val="both"/>
              <w:rPr>
                <w:rFonts w:ascii="Times New Roman" w:hAnsi="Times New Roman"/>
                <w:spacing w:val="-4"/>
                <w:sz w:val="24"/>
                <w:szCs w:val="24"/>
              </w:rPr>
            </w:pPr>
            <w:r>
              <w:rPr>
                <w:rFonts w:ascii="Times New Roman" w:hAnsi="Times New Roman"/>
                <w:spacing w:val="-4"/>
                <w:sz w:val="24"/>
                <w:szCs w:val="24"/>
              </w:rPr>
              <w:t xml:space="preserve">         </w:t>
            </w:r>
            <w:r w:rsidR="003614DD" w:rsidRPr="00D137E0">
              <w:rPr>
                <w:rFonts w:ascii="Times New Roman" w:hAnsi="Times New Roman"/>
                <w:spacing w:val="-4"/>
                <w:sz w:val="24"/>
                <w:szCs w:val="24"/>
              </w:rPr>
              <w:t xml:space="preserve">deemed suitable by it, if too many tenders are received satisfying the laid down </w:t>
            </w:r>
          </w:p>
          <w:p w:rsidR="008234A5" w:rsidRPr="00F54FA2" w:rsidRDefault="000C406D" w:rsidP="008E3D49">
            <w:pPr>
              <w:shd w:val="clear" w:color="auto" w:fill="FFFFFF"/>
              <w:tabs>
                <w:tab w:val="left" w:pos="450"/>
                <w:tab w:val="left" w:pos="7435"/>
              </w:tabs>
              <w:spacing w:before="96" w:line="276" w:lineRule="auto"/>
              <w:ind w:right="10"/>
              <w:jc w:val="both"/>
              <w:rPr>
                <w:rFonts w:ascii="Times New Roman" w:hAnsi="Times New Roman"/>
                <w:spacing w:val="-4"/>
                <w:sz w:val="24"/>
                <w:szCs w:val="24"/>
              </w:rPr>
            </w:pPr>
            <w:r>
              <w:rPr>
                <w:rFonts w:ascii="Times New Roman" w:hAnsi="Times New Roman"/>
                <w:spacing w:val="-4"/>
                <w:sz w:val="24"/>
                <w:szCs w:val="24"/>
              </w:rPr>
              <w:t xml:space="preserve">         </w:t>
            </w:r>
            <w:r w:rsidR="003614DD" w:rsidRPr="00D137E0">
              <w:rPr>
                <w:rFonts w:ascii="Times New Roman" w:hAnsi="Times New Roman"/>
                <w:spacing w:val="-4"/>
                <w:sz w:val="24"/>
                <w:szCs w:val="24"/>
              </w:rPr>
              <w:t>criterion.</w:t>
            </w:r>
          </w:p>
          <w:p w:rsidR="003614DD" w:rsidRPr="00D137E0" w:rsidRDefault="003614DD" w:rsidP="008E3D49">
            <w:pPr>
              <w:shd w:val="clear" w:color="auto" w:fill="FFFFFF"/>
              <w:tabs>
                <w:tab w:val="left" w:pos="440"/>
                <w:tab w:val="left" w:pos="7435"/>
              </w:tabs>
              <w:spacing w:before="96" w:line="276" w:lineRule="auto"/>
              <w:ind w:left="720" w:right="10" w:hanging="720"/>
              <w:jc w:val="both"/>
              <w:rPr>
                <w:rFonts w:ascii="Times New Roman" w:hAnsi="Times New Roman"/>
                <w:b/>
                <w:spacing w:val="6"/>
                <w:sz w:val="24"/>
                <w:szCs w:val="24"/>
              </w:rPr>
            </w:pPr>
            <w:r>
              <w:rPr>
                <w:rFonts w:ascii="Times New Roman" w:hAnsi="Times New Roman"/>
                <w:sz w:val="24"/>
                <w:szCs w:val="24"/>
              </w:rPr>
              <w:tab/>
            </w:r>
            <w:r>
              <w:rPr>
                <w:rFonts w:ascii="Times New Roman" w:hAnsi="Times New Roman"/>
                <w:sz w:val="24"/>
                <w:szCs w:val="24"/>
              </w:rPr>
              <w:tab/>
            </w:r>
            <w:r w:rsidRPr="00D137E0">
              <w:rPr>
                <w:rFonts w:ascii="Times New Roman" w:hAnsi="Times New Roman"/>
                <w:b/>
                <w:spacing w:val="6"/>
                <w:sz w:val="24"/>
                <w:szCs w:val="24"/>
              </w:rPr>
              <w:t xml:space="preserve">List of </w:t>
            </w:r>
            <w:r>
              <w:rPr>
                <w:rFonts w:ascii="Times New Roman" w:hAnsi="Times New Roman"/>
                <w:b/>
                <w:spacing w:val="6"/>
                <w:sz w:val="24"/>
                <w:szCs w:val="24"/>
              </w:rPr>
              <w:t>self-attested d</w:t>
            </w:r>
            <w:r w:rsidRPr="00D137E0">
              <w:rPr>
                <w:rFonts w:ascii="Times New Roman" w:hAnsi="Times New Roman"/>
                <w:b/>
                <w:spacing w:val="6"/>
                <w:sz w:val="24"/>
                <w:szCs w:val="24"/>
              </w:rPr>
              <w:t>ocuments to be scanned and uploaded within the period of tender submission:</w:t>
            </w:r>
          </w:p>
          <w:p w:rsidR="003614DD" w:rsidRPr="00BD76D4" w:rsidRDefault="003614DD" w:rsidP="008E3D49">
            <w:pPr>
              <w:pStyle w:val="NoSpacing"/>
              <w:spacing w:line="276" w:lineRule="auto"/>
              <w:ind w:left="720" w:hanging="720"/>
              <w:jc w:val="both"/>
              <w:rPr>
                <w:rFonts w:ascii="Times New Roman" w:hAnsi="Times New Roman" w:cs="Times New Roman"/>
              </w:rPr>
            </w:pPr>
            <w:r w:rsidRPr="007343F6">
              <w:rPr>
                <w:rFonts w:ascii="Times New Roman" w:hAnsi="Times New Roman" w:cs="Times New Roman"/>
              </w:rPr>
              <w:t>i)</w:t>
            </w:r>
            <w:r>
              <w:tab/>
            </w:r>
            <w:r w:rsidRPr="00FA4CEF">
              <w:rPr>
                <w:rFonts w:ascii="Times New Roman" w:hAnsi="Times New Roman"/>
              </w:rPr>
              <w:t>The unique transaction refere</w:t>
            </w:r>
            <w:r>
              <w:rPr>
                <w:rFonts w:ascii="Times New Roman" w:hAnsi="Times New Roman"/>
              </w:rPr>
              <w:t xml:space="preserve">nce of RTGS / NEFT against EMD  </w:t>
            </w:r>
          </w:p>
          <w:p w:rsidR="003614DD" w:rsidRPr="00FA4CEF" w:rsidRDefault="003614DD" w:rsidP="008E3D49">
            <w:pPr>
              <w:shd w:val="clear" w:color="auto" w:fill="FFFFFF"/>
              <w:tabs>
                <w:tab w:val="left" w:pos="7435"/>
              </w:tabs>
              <w:spacing w:before="96" w:line="276" w:lineRule="auto"/>
              <w:ind w:left="720" w:right="10" w:hanging="720"/>
              <w:jc w:val="both"/>
              <w:rPr>
                <w:rFonts w:ascii="Times New Roman" w:hAnsi="Times New Roman"/>
                <w:sz w:val="24"/>
                <w:szCs w:val="24"/>
              </w:rPr>
            </w:pPr>
            <w:r>
              <w:rPr>
                <w:rFonts w:ascii="Times New Roman" w:hAnsi="Times New Roman"/>
                <w:spacing w:val="-3"/>
                <w:sz w:val="24"/>
                <w:szCs w:val="24"/>
              </w:rPr>
              <w:t>ii</w:t>
            </w:r>
            <w:r w:rsidRPr="00FA4CEF">
              <w:rPr>
                <w:rFonts w:ascii="Times New Roman" w:hAnsi="Times New Roman"/>
                <w:spacing w:val="-3"/>
                <w:sz w:val="24"/>
                <w:szCs w:val="24"/>
              </w:rPr>
              <w:t>)</w:t>
            </w:r>
            <w:r w:rsidRPr="00FA4CEF">
              <w:rPr>
                <w:rFonts w:ascii="Times New Roman" w:hAnsi="Times New Roman"/>
                <w:spacing w:val="-3"/>
                <w:sz w:val="24"/>
                <w:szCs w:val="24"/>
              </w:rPr>
              <w:tab/>
            </w:r>
            <w:r w:rsidRPr="00FA4CEF">
              <w:rPr>
                <w:rFonts w:ascii="Times New Roman" w:hAnsi="Times New Roman" w:cs="Times New Roman"/>
                <w:sz w:val="24"/>
                <w:szCs w:val="24"/>
              </w:rPr>
              <w:t xml:space="preserve">Scanned copy of proof of payment made for processing fee charges as detailed in para </w:t>
            </w:r>
            <w:r>
              <w:rPr>
                <w:rFonts w:ascii="Times New Roman" w:hAnsi="Times New Roman" w:cs="Times New Roman"/>
                <w:sz w:val="24"/>
                <w:szCs w:val="24"/>
              </w:rPr>
              <w:t>4 above</w:t>
            </w:r>
            <w:r w:rsidRPr="00FA4CEF">
              <w:rPr>
                <w:rFonts w:ascii="Times New Roman" w:hAnsi="Times New Roman" w:cs="Times New Roman"/>
                <w:sz w:val="24"/>
                <w:szCs w:val="24"/>
              </w:rPr>
              <w:t>.</w:t>
            </w:r>
          </w:p>
          <w:p w:rsidR="003614DD" w:rsidRPr="00115593" w:rsidRDefault="003614DD" w:rsidP="008E3D49">
            <w:pPr>
              <w:pStyle w:val="ListParagraph"/>
              <w:numPr>
                <w:ilvl w:val="0"/>
                <w:numId w:val="6"/>
              </w:numPr>
              <w:shd w:val="clear" w:color="auto" w:fill="FFFFFF"/>
              <w:tabs>
                <w:tab w:val="clear" w:pos="5115"/>
                <w:tab w:val="left" w:pos="720"/>
                <w:tab w:val="left" w:pos="7435"/>
              </w:tabs>
              <w:spacing w:before="96" w:line="276" w:lineRule="auto"/>
              <w:ind w:left="709" w:right="10" w:hanging="709"/>
              <w:jc w:val="both"/>
              <w:rPr>
                <w:rFonts w:ascii="Times New Roman" w:hAnsi="Times New Roman"/>
              </w:rPr>
            </w:pPr>
            <w:r w:rsidRPr="00FA4CEF">
              <w:rPr>
                <w:rFonts w:ascii="Times New Roman" w:hAnsi="Times New Roman"/>
              </w:rPr>
              <w:tab/>
            </w:r>
            <w:r w:rsidRPr="00115593">
              <w:rPr>
                <w:rFonts w:ascii="Times New Roman" w:hAnsi="Times New Roman"/>
              </w:rPr>
              <w:t>Certificate of Registration for GST and acknowledgement of up to date filed return, if required.</w:t>
            </w:r>
          </w:p>
          <w:p w:rsidR="003614DD" w:rsidRPr="0008122D" w:rsidRDefault="003614DD" w:rsidP="008E3D49">
            <w:pPr>
              <w:pStyle w:val="ListParagraph"/>
              <w:numPr>
                <w:ilvl w:val="0"/>
                <w:numId w:val="6"/>
              </w:numPr>
              <w:shd w:val="clear" w:color="auto" w:fill="FFFFFF"/>
              <w:tabs>
                <w:tab w:val="left" w:pos="720"/>
                <w:tab w:val="left" w:pos="7435"/>
              </w:tabs>
              <w:spacing w:before="96" w:line="276" w:lineRule="auto"/>
              <w:ind w:left="1276" w:right="10" w:hanging="1276"/>
              <w:jc w:val="both"/>
              <w:rPr>
                <w:rFonts w:ascii="Times New Roman" w:hAnsi="Times New Roman"/>
              </w:rPr>
            </w:pPr>
            <w:r w:rsidRPr="0008122D">
              <w:rPr>
                <w:rFonts w:ascii="Times New Roman" w:hAnsi="Times New Roman" w:cs="Times New Roman"/>
              </w:rPr>
              <w:t>Bank Solvency Certificate.</w:t>
            </w:r>
            <w:r w:rsidRPr="0008122D">
              <w:rPr>
                <w:rFonts w:ascii="Times New Roman" w:hAnsi="Times New Roman" w:cs="Times New Roman"/>
              </w:rPr>
              <w:tab/>
            </w:r>
          </w:p>
          <w:p w:rsidR="003614DD" w:rsidRPr="00FA4CEF" w:rsidRDefault="003614DD" w:rsidP="008E3D49">
            <w:pPr>
              <w:spacing w:line="276" w:lineRule="auto"/>
              <w:ind w:left="720" w:hanging="720"/>
              <w:jc w:val="both"/>
              <w:rPr>
                <w:rFonts w:ascii="Times New Roman" w:hAnsi="Times New Roman"/>
                <w:color w:val="FF0000"/>
                <w:sz w:val="24"/>
                <w:szCs w:val="24"/>
              </w:rPr>
            </w:pPr>
            <w:r w:rsidRPr="00FA4CEF">
              <w:rPr>
                <w:rFonts w:ascii="Times New Roman" w:hAnsi="Times New Roman" w:cs="Times New Roman"/>
                <w:sz w:val="24"/>
                <w:szCs w:val="24"/>
              </w:rPr>
              <w:t>v)</w:t>
            </w:r>
            <w:r w:rsidRPr="00FA4CEF">
              <w:rPr>
                <w:rFonts w:ascii="Times New Roman" w:hAnsi="Times New Roman" w:cs="Times New Roman"/>
                <w:sz w:val="24"/>
                <w:szCs w:val="24"/>
              </w:rPr>
              <w:tab/>
              <w:t xml:space="preserve">Scanned copy of Tender Acceptance Letter, as per attached format. </w:t>
            </w:r>
          </w:p>
          <w:p w:rsidR="003614DD" w:rsidRDefault="003614DD" w:rsidP="008E3D49">
            <w:pPr>
              <w:shd w:val="clear" w:color="auto" w:fill="FFFFFF"/>
              <w:tabs>
                <w:tab w:val="left" w:pos="720"/>
                <w:tab w:val="left" w:pos="7435"/>
              </w:tabs>
              <w:spacing w:before="96" w:line="276" w:lineRule="auto"/>
              <w:ind w:left="709" w:right="10" w:hanging="709"/>
              <w:jc w:val="both"/>
              <w:rPr>
                <w:rFonts w:ascii="Times New Roman" w:hAnsi="Times New Roman"/>
                <w:sz w:val="24"/>
                <w:szCs w:val="24"/>
              </w:rPr>
            </w:pPr>
            <w:r>
              <w:rPr>
                <w:rFonts w:ascii="Times New Roman" w:hAnsi="Times New Roman"/>
                <w:sz w:val="24"/>
                <w:szCs w:val="24"/>
              </w:rPr>
              <w:t>vi</w:t>
            </w:r>
            <w:r w:rsidRPr="00FA4CEF">
              <w:rPr>
                <w:rFonts w:ascii="Times New Roman" w:hAnsi="Times New Roman"/>
                <w:sz w:val="24"/>
                <w:szCs w:val="24"/>
              </w:rPr>
              <w:t>)</w:t>
            </w:r>
            <w:r w:rsidRPr="00FA4CEF">
              <w:rPr>
                <w:rFonts w:ascii="Times New Roman" w:hAnsi="Times New Roman"/>
                <w:sz w:val="24"/>
                <w:szCs w:val="24"/>
              </w:rPr>
              <w:tab/>
            </w:r>
            <w:r>
              <w:rPr>
                <w:rFonts w:ascii="Times New Roman" w:hAnsi="Times New Roman"/>
                <w:sz w:val="24"/>
                <w:szCs w:val="24"/>
              </w:rPr>
              <w:t>Corrigendum to tender uploaded before opening of tender (if any).</w:t>
            </w:r>
          </w:p>
          <w:p w:rsidR="003614DD" w:rsidRPr="00115593" w:rsidRDefault="003614DD" w:rsidP="008E3D49">
            <w:pPr>
              <w:shd w:val="clear" w:color="auto" w:fill="FFFFFF"/>
              <w:tabs>
                <w:tab w:val="left" w:pos="720"/>
                <w:tab w:val="left" w:pos="7435"/>
              </w:tabs>
              <w:spacing w:line="276" w:lineRule="auto"/>
              <w:ind w:left="709" w:right="10" w:hanging="709"/>
              <w:jc w:val="both"/>
              <w:rPr>
                <w:rFonts w:ascii="Times New Roman" w:hAnsi="Times New Roman" w:cs="Times New Roman"/>
                <w:spacing w:val="-3"/>
              </w:rPr>
            </w:pPr>
            <w:r>
              <w:rPr>
                <w:rFonts w:ascii="Times New Roman" w:hAnsi="Times New Roman"/>
                <w:sz w:val="24"/>
                <w:szCs w:val="24"/>
              </w:rPr>
              <w:t xml:space="preserve">vii)       </w:t>
            </w:r>
            <w:r w:rsidRPr="00CB3C8D">
              <w:rPr>
                <w:rFonts w:ascii="Times New Roman" w:hAnsi="Times New Roman" w:cs="Times New Roman"/>
                <w:spacing w:val="-3"/>
              </w:rPr>
              <w:t>Certificates of Work Experience.</w:t>
            </w:r>
          </w:p>
          <w:p w:rsidR="003614DD" w:rsidRDefault="003614DD" w:rsidP="008E3D49">
            <w:pPr>
              <w:shd w:val="clear" w:color="auto" w:fill="FFFFFF"/>
              <w:tabs>
                <w:tab w:val="left" w:pos="720"/>
                <w:tab w:val="left" w:pos="7435"/>
              </w:tabs>
              <w:spacing w:before="96" w:line="276" w:lineRule="auto"/>
              <w:ind w:left="709" w:right="10" w:hanging="709"/>
              <w:jc w:val="both"/>
              <w:rPr>
                <w:rFonts w:ascii="Times New Roman" w:hAnsi="Times New Roman"/>
                <w:sz w:val="24"/>
                <w:szCs w:val="24"/>
              </w:rPr>
            </w:pPr>
            <w:r>
              <w:rPr>
                <w:rFonts w:ascii="Times New Roman" w:hAnsi="Times New Roman"/>
                <w:sz w:val="24"/>
                <w:szCs w:val="24"/>
              </w:rPr>
              <w:t xml:space="preserve">viii)      </w:t>
            </w:r>
            <w:r w:rsidRPr="00CB3C8D">
              <w:rPr>
                <w:rFonts w:ascii="Times New Roman" w:hAnsi="Times New Roman"/>
                <w:spacing w:val="-3"/>
              </w:rPr>
              <w:t>Certificate of financial turnover from CA including profit/ loss statement for last 5 years.</w:t>
            </w:r>
          </w:p>
          <w:p w:rsidR="003614DD" w:rsidRDefault="003614DD" w:rsidP="008E3D49">
            <w:pPr>
              <w:shd w:val="clear" w:color="auto" w:fill="FFFFFF"/>
              <w:tabs>
                <w:tab w:val="left" w:pos="720"/>
                <w:tab w:val="left" w:pos="7435"/>
              </w:tabs>
              <w:spacing w:line="276" w:lineRule="auto"/>
              <w:ind w:left="709" w:right="10" w:hanging="709"/>
              <w:jc w:val="both"/>
              <w:rPr>
                <w:rFonts w:ascii="Times New Roman" w:hAnsi="Times New Roman"/>
              </w:rPr>
            </w:pPr>
            <w:r>
              <w:rPr>
                <w:rFonts w:ascii="Times New Roman" w:hAnsi="Times New Roman"/>
                <w:sz w:val="24"/>
                <w:szCs w:val="24"/>
              </w:rPr>
              <w:t xml:space="preserve">ix) </w:t>
            </w:r>
            <w:r>
              <w:rPr>
                <w:rFonts w:ascii="Times New Roman" w:hAnsi="Times New Roman"/>
                <w:sz w:val="24"/>
                <w:szCs w:val="24"/>
              </w:rPr>
              <w:tab/>
            </w:r>
            <w:r w:rsidRPr="00CB3C8D">
              <w:rPr>
                <w:rFonts w:ascii="Times New Roman" w:hAnsi="Times New Roman"/>
              </w:rPr>
              <w:t>Affidavit as per provisions of clause 1.2.2 of form 6 (NIT).</w:t>
            </w:r>
          </w:p>
          <w:p w:rsidR="003614DD" w:rsidRPr="00CB3C8D" w:rsidRDefault="003614DD" w:rsidP="008E3D49">
            <w:pPr>
              <w:shd w:val="clear" w:color="auto" w:fill="FFFFFF"/>
              <w:tabs>
                <w:tab w:val="left" w:pos="720"/>
                <w:tab w:val="left" w:pos="7435"/>
              </w:tabs>
              <w:spacing w:line="276" w:lineRule="auto"/>
              <w:ind w:left="709" w:right="10" w:hanging="709"/>
              <w:jc w:val="both"/>
              <w:rPr>
                <w:rFonts w:ascii="Times New Roman" w:hAnsi="Times New Roman"/>
              </w:rPr>
            </w:pPr>
          </w:p>
          <w:p w:rsidR="003614DD" w:rsidRPr="00CB3C8D" w:rsidRDefault="003614DD" w:rsidP="008E3D49">
            <w:pPr>
              <w:shd w:val="clear" w:color="auto" w:fill="FFFFFF"/>
              <w:tabs>
                <w:tab w:val="left" w:pos="720"/>
                <w:tab w:val="left" w:pos="7435"/>
              </w:tabs>
              <w:spacing w:line="360" w:lineRule="auto"/>
              <w:ind w:left="709" w:right="10" w:hanging="709"/>
              <w:jc w:val="both"/>
              <w:rPr>
                <w:rFonts w:ascii="Times New Roman" w:hAnsi="Times New Roman"/>
              </w:rPr>
            </w:pPr>
            <w:r w:rsidRPr="00CB3C8D">
              <w:rPr>
                <w:rFonts w:ascii="Times New Roman" w:hAnsi="Times New Roman"/>
              </w:rPr>
              <w:t>x)</w:t>
            </w:r>
            <w:r w:rsidRPr="00CB3C8D">
              <w:rPr>
                <w:rFonts w:ascii="Times New Roman" w:hAnsi="Times New Roman"/>
              </w:rPr>
              <w:tab/>
            </w:r>
            <w:r w:rsidRPr="00CB3C8D">
              <w:rPr>
                <w:rFonts w:ascii="Times New Roman" w:hAnsi="Times New Roman"/>
                <w:b/>
              </w:rPr>
              <w:t>An undertaking that “The Physical proof of RTGS / NEFT UTRs shall be deposited by me / us with the EE calling the bid in case I / we become the lowest bidder within a week of the opening of financial bid otherwise department may reject the bid and also take action to withdraw my / our enlistment / debar me / us from tendering in DDA</w:t>
            </w:r>
            <w:r w:rsidRPr="00CB3C8D">
              <w:rPr>
                <w:rFonts w:ascii="Times New Roman" w:hAnsi="Times New Roman"/>
              </w:rPr>
              <w:t>.</w:t>
            </w:r>
          </w:p>
          <w:p w:rsidR="003614DD" w:rsidRDefault="003614DD" w:rsidP="008E3D49">
            <w:pPr>
              <w:shd w:val="clear" w:color="auto" w:fill="FFFFFF"/>
              <w:tabs>
                <w:tab w:val="left" w:pos="720"/>
                <w:tab w:val="left" w:pos="7435"/>
              </w:tabs>
              <w:spacing w:line="360" w:lineRule="auto"/>
              <w:ind w:left="709" w:right="10" w:hanging="709"/>
              <w:jc w:val="both"/>
              <w:rPr>
                <w:rFonts w:ascii="Times New Roman" w:hAnsi="Times New Roman"/>
              </w:rPr>
            </w:pPr>
            <w:r w:rsidRPr="00CB3C8D">
              <w:rPr>
                <w:rFonts w:ascii="Times New Roman" w:hAnsi="Times New Roman"/>
              </w:rPr>
              <w:t>xi)</w:t>
            </w:r>
            <w:r w:rsidRPr="00CB3C8D">
              <w:rPr>
                <w:rFonts w:ascii="Times New Roman" w:hAnsi="Times New Roman"/>
              </w:rPr>
              <w:tab/>
              <w:t>Any other Documents as specified in the press notice.</w:t>
            </w:r>
          </w:p>
          <w:p w:rsidR="008E3D49" w:rsidRDefault="008E3D49" w:rsidP="008E3D49">
            <w:pPr>
              <w:shd w:val="clear" w:color="auto" w:fill="FFFFFF"/>
              <w:tabs>
                <w:tab w:val="left" w:pos="720"/>
                <w:tab w:val="left" w:pos="7435"/>
              </w:tabs>
              <w:spacing w:line="360" w:lineRule="auto"/>
              <w:ind w:left="709" w:right="10" w:hanging="709"/>
              <w:jc w:val="both"/>
              <w:rPr>
                <w:rFonts w:ascii="Times New Roman" w:hAnsi="Times New Roman"/>
              </w:rPr>
            </w:pPr>
          </w:p>
          <w:p w:rsidR="008E3D49" w:rsidRDefault="008E3D49" w:rsidP="008E3D49">
            <w:pPr>
              <w:shd w:val="clear" w:color="auto" w:fill="FFFFFF"/>
              <w:tabs>
                <w:tab w:val="left" w:pos="720"/>
                <w:tab w:val="left" w:pos="7435"/>
              </w:tabs>
              <w:spacing w:line="360" w:lineRule="auto"/>
              <w:ind w:left="709" w:right="10" w:hanging="709"/>
              <w:jc w:val="both"/>
              <w:rPr>
                <w:rFonts w:ascii="Times New Roman" w:hAnsi="Times New Roman"/>
              </w:rPr>
            </w:pPr>
          </w:p>
          <w:p w:rsidR="008E3D49" w:rsidRDefault="008E3D49" w:rsidP="008E3D49">
            <w:pPr>
              <w:shd w:val="clear" w:color="auto" w:fill="FFFFFF"/>
              <w:tabs>
                <w:tab w:val="left" w:pos="720"/>
                <w:tab w:val="left" w:pos="7435"/>
              </w:tabs>
              <w:spacing w:line="360" w:lineRule="auto"/>
              <w:ind w:left="709" w:right="10" w:hanging="709"/>
              <w:jc w:val="both"/>
              <w:rPr>
                <w:rFonts w:ascii="Times New Roman" w:hAnsi="Times New Roman"/>
              </w:rPr>
            </w:pPr>
          </w:p>
          <w:p w:rsidR="008E3D49" w:rsidRDefault="008E3D49" w:rsidP="008E3D49">
            <w:pPr>
              <w:shd w:val="clear" w:color="auto" w:fill="FFFFFF"/>
              <w:tabs>
                <w:tab w:val="left" w:pos="720"/>
                <w:tab w:val="left" w:pos="7435"/>
              </w:tabs>
              <w:spacing w:line="360" w:lineRule="auto"/>
              <w:ind w:left="709" w:right="10" w:hanging="709"/>
              <w:jc w:val="both"/>
              <w:rPr>
                <w:rFonts w:ascii="Times New Roman" w:hAnsi="Times New Roman"/>
              </w:rPr>
            </w:pPr>
          </w:p>
          <w:p w:rsidR="008E3D49" w:rsidRDefault="008E3D49" w:rsidP="008E3D49">
            <w:pPr>
              <w:shd w:val="clear" w:color="auto" w:fill="FFFFFF"/>
              <w:tabs>
                <w:tab w:val="left" w:pos="720"/>
                <w:tab w:val="left" w:pos="7435"/>
              </w:tabs>
              <w:spacing w:line="360" w:lineRule="auto"/>
              <w:ind w:left="709" w:right="10" w:hanging="709"/>
              <w:jc w:val="both"/>
              <w:rPr>
                <w:rFonts w:ascii="Times New Roman" w:hAnsi="Times New Roman"/>
              </w:rPr>
            </w:pPr>
          </w:p>
          <w:p w:rsidR="008E3D49" w:rsidRDefault="008E3D49" w:rsidP="008E3D49">
            <w:pPr>
              <w:shd w:val="clear" w:color="auto" w:fill="FFFFFF"/>
              <w:tabs>
                <w:tab w:val="left" w:pos="720"/>
                <w:tab w:val="left" w:pos="7435"/>
              </w:tabs>
              <w:spacing w:line="360" w:lineRule="auto"/>
              <w:ind w:left="709" w:right="10" w:hanging="709"/>
              <w:jc w:val="both"/>
              <w:rPr>
                <w:rFonts w:ascii="Times New Roman" w:hAnsi="Times New Roman"/>
              </w:rPr>
            </w:pPr>
          </w:p>
          <w:p w:rsidR="004D3944" w:rsidRDefault="002B6BA9" w:rsidP="008E3D49">
            <w:pPr>
              <w:tabs>
                <w:tab w:val="left" w:pos="6780"/>
              </w:tabs>
              <w:spacing w:line="276" w:lineRule="auto"/>
              <w:jc w:val="both"/>
              <w:rPr>
                <w:rFonts w:ascii="Nirmala UI" w:hAnsi="Nirmala UI" w:cs="Nirmala UI"/>
                <w:sz w:val="20"/>
              </w:rPr>
            </w:pPr>
            <w:r>
              <w:rPr>
                <w:rFonts w:ascii="Nirmala UI" w:hAnsi="Nirmala UI" w:cs="Nirmala UI"/>
                <w:sz w:val="20"/>
              </w:rPr>
              <w:tab/>
            </w:r>
          </w:p>
          <w:p w:rsidR="00183981" w:rsidRDefault="00183981" w:rsidP="001B706B">
            <w:pPr>
              <w:tabs>
                <w:tab w:val="left" w:pos="6780"/>
              </w:tabs>
              <w:jc w:val="both"/>
              <w:rPr>
                <w:rFonts w:ascii="Nirmala UI" w:hAnsi="Nirmala UI" w:cs="Nirmala UI"/>
                <w:sz w:val="20"/>
              </w:rPr>
            </w:pPr>
          </w:p>
          <w:p w:rsidR="008E3D49" w:rsidRDefault="008E3D49" w:rsidP="001B706B">
            <w:pPr>
              <w:tabs>
                <w:tab w:val="left" w:pos="6780"/>
              </w:tabs>
              <w:jc w:val="both"/>
              <w:rPr>
                <w:rFonts w:ascii="Nirmala UI" w:hAnsi="Nirmala UI" w:cs="Nirmala UI"/>
                <w:sz w:val="20"/>
              </w:rPr>
            </w:pPr>
          </w:p>
          <w:p w:rsidR="00183981" w:rsidRDefault="00183981" w:rsidP="001B706B">
            <w:pPr>
              <w:tabs>
                <w:tab w:val="left" w:pos="6780"/>
              </w:tabs>
              <w:jc w:val="both"/>
              <w:rPr>
                <w:rFonts w:ascii="Nirmala UI" w:hAnsi="Nirmala UI" w:cs="Nirmala UI"/>
                <w:sz w:val="20"/>
              </w:rPr>
            </w:pPr>
          </w:p>
          <w:p w:rsidR="00183981" w:rsidRPr="004F0494" w:rsidRDefault="00895B42" w:rsidP="00895B42">
            <w:pPr>
              <w:tabs>
                <w:tab w:val="left" w:pos="6780"/>
              </w:tabs>
              <w:jc w:val="both"/>
              <w:rPr>
                <w:rFonts w:ascii="Nirmala UI" w:hAnsi="Nirmala UI" w:cs="Nirmala UI"/>
                <w:sz w:val="20"/>
                <w:cs/>
              </w:rPr>
            </w:pPr>
            <w:r>
              <w:rPr>
                <w:rFonts w:ascii="Nirmala UI" w:hAnsi="Nirmala UI" w:cs="Nirmala UI"/>
                <w:sz w:val="20"/>
              </w:rPr>
              <w:tab/>
              <w:t>--Sd/-</w:t>
            </w: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rPr>
            </w:pPr>
          </w:p>
        </w:tc>
        <w:tc>
          <w:tcPr>
            <w:tcW w:w="8901" w:type="dxa"/>
          </w:tcPr>
          <w:p w:rsidR="006A08C7" w:rsidRPr="00190B4E" w:rsidRDefault="006A08C7" w:rsidP="001B706B">
            <w:pPr>
              <w:jc w:val="right"/>
              <w:rPr>
                <w:rFonts w:ascii="Nirmala UI" w:hAnsi="Nirmala UI" w:cs="Nirmala UI"/>
                <w:b/>
                <w:bCs/>
                <w:sz w:val="20"/>
              </w:rPr>
            </w:pPr>
            <w:r>
              <w:rPr>
                <w:rFonts w:ascii="Nirmala UI" w:hAnsi="Nirmala UI" w:cs="Nirmala UI"/>
                <w:b/>
                <w:bCs/>
                <w:sz w:val="20"/>
                <w:cs/>
              </w:rPr>
              <w:t>अधिशासी अभियंता (</w:t>
            </w:r>
            <w:r w:rsidRPr="00190B4E">
              <w:rPr>
                <w:rFonts w:ascii="Nirmala UI" w:hAnsi="Nirmala UI" w:cs="Nirmala UI"/>
                <w:b/>
                <w:bCs/>
                <w:sz w:val="20"/>
                <w:cs/>
              </w:rPr>
              <w:t>विद्युत खंड-7</w:t>
            </w:r>
            <w:r>
              <w:rPr>
                <w:rFonts w:ascii="Nirmala UI" w:hAnsi="Nirmala UI" w:cs="Nirmala UI"/>
                <w:b/>
                <w:bCs/>
                <w:sz w:val="20"/>
                <w:cs/>
              </w:rPr>
              <w:t>)</w:t>
            </w:r>
          </w:p>
          <w:p w:rsidR="006A08C7" w:rsidRDefault="006A08C7" w:rsidP="001B706B">
            <w:pPr>
              <w:jc w:val="center"/>
              <w:rPr>
                <w:rFonts w:ascii="Nirmala UI" w:hAnsi="Nirmala UI" w:cs="Nirmala UI"/>
                <w:b/>
                <w:bCs/>
                <w:sz w:val="20"/>
              </w:rPr>
            </w:pPr>
            <w:r w:rsidRPr="00190B4E">
              <w:rPr>
                <w:rFonts w:ascii="Nirmala UI" w:hAnsi="Nirmala UI" w:cs="Nirmala UI"/>
                <w:b/>
                <w:bCs/>
                <w:sz w:val="20"/>
                <w:cs/>
              </w:rPr>
              <w:t xml:space="preserve">                                                                                                   दिल्‍ली विकास प्राधिकरण</w:t>
            </w:r>
          </w:p>
          <w:p w:rsidR="008E3D49" w:rsidRDefault="008E3D49" w:rsidP="001B706B">
            <w:pPr>
              <w:rPr>
                <w:rFonts w:ascii="Nirmala UI" w:hAnsi="Nirmala UI" w:cs="Nirmala UI"/>
                <w:b/>
                <w:bCs/>
                <w:sz w:val="20"/>
                <w:lang w:val="en-IN"/>
              </w:rPr>
            </w:pPr>
          </w:p>
          <w:p w:rsidR="006A08C7" w:rsidRPr="003B644B" w:rsidRDefault="006A08C7" w:rsidP="001B706B">
            <w:pPr>
              <w:rPr>
                <w:rFonts w:ascii="Nirmala UI" w:hAnsi="Nirmala UI" w:cs="Nirmala UI"/>
                <w:b/>
                <w:bCs/>
                <w:sz w:val="20"/>
                <w:lang w:val="en-IN"/>
              </w:rPr>
            </w:pPr>
            <w:r w:rsidRPr="008D7221">
              <w:rPr>
                <w:rFonts w:ascii="Nirmala UI" w:hAnsi="Nirmala UI" w:cs="Nirmala UI"/>
                <w:b/>
                <w:bCs/>
                <w:sz w:val="20"/>
                <w:cs/>
              </w:rPr>
              <w:t>एफ 71(06) ए/सी/ईएलडी-7/डीडीए/201</w:t>
            </w:r>
            <w:r w:rsidR="009F09FD">
              <w:rPr>
                <w:rFonts w:ascii="Nirmala UI" w:hAnsi="Nirmala UI" w:cs="Nirmala UI"/>
                <w:b/>
                <w:bCs/>
                <w:sz w:val="20"/>
                <w:lang w:val="en-IN"/>
              </w:rPr>
              <w:t>9</w:t>
            </w:r>
            <w:r>
              <w:rPr>
                <w:rFonts w:ascii="Nirmala UI" w:hAnsi="Nirmala UI" w:cs="Nirmala UI"/>
                <w:b/>
                <w:bCs/>
                <w:sz w:val="20"/>
                <w:cs/>
              </w:rPr>
              <w:t>-</w:t>
            </w:r>
            <w:r w:rsidR="009F09FD">
              <w:rPr>
                <w:rFonts w:ascii="Nirmala UI" w:hAnsi="Nirmala UI" w:cs="Nirmala UI"/>
                <w:b/>
                <w:bCs/>
                <w:sz w:val="20"/>
                <w:lang w:val="en-IN"/>
              </w:rPr>
              <w:t>20</w:t>
            </w:r>
            <w:r w:rsidRPr="008D7221">
              <w:rPr>
                <w:rFonts w:ascii="Nirmala UI" w:hAnsi="Nirmala UI" w:cs="Nirmala UI"/>
                <w:b/>
                <w:bCs/>
                <w:sz w:val="20"/>
                <w:cs/>
              </w:rPr>
              <w:t>/</w:t>
            </w:r>
            <w:r w:rsidR="00895B42">
              <w:rPr>
                <w:rFonts w:ascii="Nirmala UI" w:hAnsi="Nirmala UI" w:cs="Nirmala UI"/>
                <w:b/>
                <w:bCs/>
                <w:sz w:val="20"/>
                <w:lang w:val="en-IN"/>
              </w:rPr>
              <w:t>326</w:t>
            </w:r>
            <w:r w:rsidR="00A73ADE">
              <w:rPr>
                <w:rFonts w:ascii="Nirmala UI" w:hAnsi="Nirmala UI" w:cs="Nirmala UI"/>
                <w:b/>
                <w:bCs/>
                <w:sz w:val="20"/>
                <w:lang w:val="en-IN"/>
              </w:rPr>
              <w:t xml:space="preserve">                     </w:t>
            </w:r>
            <w:r w:rsidR="00734267">
              <w:rPr>
                <w:rFonts w:ascii="Nirmala UI" w:hAnsi="Nirmala UI" w:cs="Nirmala UI"/>
                <w:b/>
                <w:bCs/>
                <w:sz w:val="20"/>
                <w:lang w:val="en-IN"/>
              </w:rPr>
              <w:t xml:space="preserve">                       </w:t>
            </w:r>
            <w:r w:rsidR="00A73ADE">
              <w:rPr>
                <w:rFonts w:ascii="Nirmala UI" w:hAnsi="Nirmala UI" w:cs="Nirmala UI"/>
                <w:b/>
                <w:bCs/>
                <w:sz w:val="20"/>
                <w:lang w:val="en-IN"/>
              </w:rPr>
              <w:t xml:space="preserve">        </w:t>
            </w:r>
            <w:r w:rsidRPr="008D7221">
              <w:rPr>
                <w:rFonts w:ascii="Nirmala UI" w:hAnsi="Nirmala UI" w:cs="Nirmala UI"/>
                <w:b/>
                <w:bCs/>
                <w:sz w:val="20"/>
                <w:cs/>
              </w:rPr>
              <w:t xml:space="preserve">दिनांक: </w:t>
            </w:r>
            <w:r w:rsidR="00895B42">
              <w:rPr>
                <w:rFonts w:ascii="Nirmala UI" w:hAnsi="Nirmala UI" w:cs="Nirmala UI"/>
                <w:b/>
                <w:bCs/>
                <w:sz w:val="20"/>
                <w:cs/>
              </w:rPr>
              <w:t>10.08.2020</w:t>
            </w:r>
          </w:p>
          <w:p w:rsidR="00A73ADE" w:rsidRPr="00A73ADE" w:rsidRDefault="00A73ADE" w:rsidP="001B706B">
            <w:pPr>
              <w:rPr>
                <w:rFonts w:ascii="Nirmala UI" w:hAnsi="Nirmala UI" w:cs="Nirmala UI"/>
                <w:b/>
                <w:bCs/>
                <w:sz w:val="20"/>
                <w:lang w:val="en-IN"/>
              </w:rPr>
            </w:pPr>
          </w:p>
          <w:p w:rsidR="006A08C7" w:rsidRPr="008D7221" w:rsidRDefault="006A08C7" w:rsidP="001B706B">
            <w:pPr>
              <w:rPr>
                <w:rFonts w:ascii="Nirmala UI" w:hAnsi="Nirmala UI" w:cs="Nirmala UI"/>
                <w:b/>
                <w:bCs/>
                <w:sz w:val="20"/>
              </w:rPr>
            </w:pPr>
            <w:r w:rsidRPr="008D7221">
              <w:rPr>
                <w:rFonts w:ascii="Nirmala UI" w:hAnsi="Nirmala UI" w:cs="Nirmala UI"/>
                <w:b/>
                <w:bCs/>
                <w:sz w:val="20"/>
                <w:cs/>
              </w:rPr>
              <w:t>प्रतिलिपि:</w:t>
            </w:r>
          </w:p>
          <w:p w:rsidR="006A08C7" w:rsidRPr="004F0494" w:rsidRDefault="006A08C7" w:rsidP="001B706B">
            <w:pPr>
              <w:rPr>
                <w:rFonts w:ascii="Nirmala UI" w:hAnsi="Nirmala UI" w:cs="Nirmala UI"/>
                <w:sz w:val="20"/>
              </w:rPr>
            </w:pPr>
            <w:r w:rsidRPr="004F0494">
              <w:rPr>
                <w:rFonts w:ascii="Nirmala UI" w:hAnsi="Nirmala UI" w:cs="Nirmala UI"/>
                <w:sz w:val="20"/>
                <w:cs/>
              </w:rPr>
              <w:t>1.</w:t>
            </w:r>
            <w:r w:rsidRPr="004F0494">
              <w:rPr>
                <w:rFonts w:ascii="Nirmala UI" w:hAnsi="Nirmala UI" w:cs="Nirmala UI"/>
                <w:sz w:val="20"/>
                <w:cs/>
              </w:rPr>
              <w:tab/>
              <w:t>वित्‍त अधिकारी</w:t>
            </w:r>
            <w:r w:rsidRPr="004F0494">
              <w:rPr>
                <w:rFonts w:ascii="Nirmala UI" w:hAnsi="Nirmala UI" w:cs="Nirmala UI"/>
                <w:sz w:val="20"/>
              </w:rPr>
              <w:t>,</w:t>
            </w:r>
            <w:r w:rsidRPr="004F0494">
              <w:rPr>
                <w:rFonts w:ascii="Nirmala UI" w:hAnsi="Nirmala UI" w:cs="Nirmala UI"/>
                <w:sz w:val="20"/>
                <w:cs/>
              </w:rPr>
              <w:t xml:space="preserve"> मुख्‍य अभियंता (वि)/दि.वि.प्रा.-कृपया सूचनार्थ। </w:t>
            </w:r>
          </w:p>
          <w:p w:rsidR="006A08C7" w:rsidRPr="004F0494" w:rsidRDefault="006A08C7" w:rsidP="001B706B">
            <w:pPr>
              <w:rPr>
                <w:rFonts w:ascii="Nirmala UI" w:hAnsi="Nirmala UI" w:cs="Nirmala UI"/>
                <w:sz w:val="20"/>
              </w:rPr>
            </w:pPr>
            <w:r w:rsidRPr="004F0494">
              <w:rPr>
                <w:rFonts w:ascii="Nirmala UI" w:hAnsi="Nirmala UI" w:cs="Nirmala UI"/>
                <w:sz w:val="20"/>
                <w:cs/>
              </w:rPr>
              <w:t>2.</w:t>
            </w:r>
            <w:r w:rsidRPr="004F0494">
              <w:rPr>
                <w:rFonts w:ascii="Nirmala UI" w:hAnsi="Nirmala UI" w:cs="Nirmala UI"/>
                <w:sz w:val="20"/>
                <w:cs/>
              </w:rPr>
              <w:tab/>
              <w:t xml:space="preserve">अधीक्षण अभियंता (वि) </w:t>
            </w:r>
            <w:r w:rsidR="00A97F5C" w:rsidRPr="004F0494">
              <w:rPr>
                <w:rFonts w:ascii="Nirmala UI" w:hAnsi="Nirmala UI" w:cs="Nirmala UI"/>
                <w:sz w:val="20"/>
                <w:cs/>
              </w:rPr>
              <w:t>उत्‍तरी क्षेत्र</w:t>
            </w:r>
            <w:r w:rsidRPr="004F0494">
              <w:rPr>
                <w:rFonts w:ascii="Nirmala UI" w:hAnsi="Nirmala UI" w:cs="Nirmala UI"/>
                <w:sz w:val="20"/>
                <w:cs/>
              </w:rPr>
              <w:t xml:space="preserve">/दि.वि.प्रा.-कृपया सूचनार्थ। </w:t>
            </w:r>
          </w:p>
          <w:p w:rsidR="006A08C7" w:rsidRPr="004F0494" w:rsidRDefault="006A08C7" w:rsidP="001B706B">
            <w:pPr>
              <w:rPr>
                <w:rFonts w:ascii="Nirmala UI" w:hAnsi="Nirmala UI" w:cs="Nirmala UI"/>
                <w:sz w:val="20"/>
              </w:rPr>
            </w:pPr>
            <w:r w:rsidRPr="004F0494">
              <w:rPr>
                <w:rFonts w:ascii="Nirmala UI" w:hAnsi="Nirmala UI" w:cs="Nirmala UI"/>
                <w:sz w:val="20"/>
                <w:cs/>
              </w:rPr>
              <w:t>3.</w:t>
            </w:r>
            <w:r w:rsidRPr="004F0494">
              <w:rPr>
                <w:rFonts w:ascii="Nirmala UI" w:hAnsi="Nirmala UI" w:cs="Nirmala UI"/>
                <w:sz w:val="20"/>
                <w:cs/>
              </w:rPr>
              <w:tab/>
              <w:t>अधिशासी अभियंता(वि) विद्युत खंड 1 से 6 एवं 8 से 12/दि.वि.प्रा.</w:t>
            </w:r>
          </w:p>
          <w:p w:rsidR="006A08C7" w:rsidRPr="004F0494" w:rsidRDefault="006A08C7" w:rsidP="001B706B">
            <w:pPr>
              <w:rPr>
                <w:rFonts w:ascii="Nirmala UI" w:hAnsi="Nirmala UI" w:cs="Nirmala UI"/>
                <w:sz w:val="20"/>
              </w:rPr>
            </w:pPr>
            <w:r w:rsidRPr="004F0494">
              <w:rPr>
                <w:rFonts w:ascii="Nirmala UI" w:hAnsi="Nirmala UI" w:cs="Nirmala UI"/>
                <w:sz w:val="20"/>
                <w:cs/>
              </w:rPr>
              <w:t>4.</w:t>
            </w:r>
            <w:r w:rsidRPr="004F0494">
              <w:rPr>
                <w:rFonts w:ascii="Nirmala UI" w:hAnsi="Nirmala UI" w:cs="Nirmala UI"/>
                <w:sz w:val="20"/>
                <w:cs/>
              </w:rPr>
              <w:tab/>
              <w:t>अधिशासी अभियंता/डब्‍ल्‍यू डी-5/दि.वि.प्रा./विकास मिनार</w:t>
            </w:r>
            <w:r w:rsidR="0053531E">
              <w:rPr>
                <w:rFonts w:ascii="Nirmala UI" w:hAnsi="Nirmala UI" w:cs="Nirmala UI"/>
                <w:sz w:val="20"/>
                <w:cs/>
              </w:rPr>
              <w:t>,</w:t>
            </w:r>
          </w:p>
          <w:p w:rsidR="006A08C7" w:rsidRPr="004F0494" w:rsidRDefault="006A08C7" w:rsidP="001B706B">
            <w:pPr>
              <w:rPr>
                <w:rFonts w:ascii="Nirmala UI" w:hAnsi="Nirmala UI" w:cs="Nirmala UI"/>
                <w:sz w:val="20"/>
              </w:rPr>
            </w:pPr>
            <w:r w:rsidRPr="004F0494">
              <w:rPr>
                <w:rFonts w:ascii="Nirmala UI" w:hAnsi="Nirmala UI" w:cs="Nirmala UI"/>
                <w:sz w:val="20"/>
                <w:cs/>
              </w:rPr>
              <w:t>5.</w:t>
            </w:r>
            <w:r w:rsidRPr="004F0494">
              <w:rPr>
                <w:rFonts w:ascii="Nirmala UI" w:hAnsi="Nirmala UI" w:cs="Nirmala UI"/>
                <w:sz w:val="20"/>
                <w:cs/>
              </w:rPr>
              <w:tab/>
              <w:t>लेखाधिकारी (बर्क्‍स)/दि.वि.प्रा.</w:t>
            </w:r>
          </w:p>
          <w:p w:rsidR="006A08C7" w:rsidRPr="004F0494" w:rsidRDefault="006A08C7" w:rsidP="001B706B">
            <w:pPr>
              <w:rPr>
                <w:rFonts w:ascii="Nirmala UI" w:hAnsi="Nirmala UI" w:cs="Nirmala UI"/>
                <w:sz w:val="20"/>
              </w:rPr>
            </w:pPr>
            <w:r w:rsidRPr="004F0494">
              <w:rPr>
                <w:rFonts w:ascii="Nirmala UI" w:hAnsi="Nirmala UI" w:cs="Nirmala UI"/>
                <w:sz w:val="20"/>
                <w:cs/>
              </w:rPr>
              <w:t>6.</w:t>
            </w:r>
            <w:r w:rsidRPr="004F0494">
              <w:rPr>
                <w:rFonts w:ascii="Nirmala UI" w:hAnsi="Nirmala UI" w:cs="Nirmala UI"/>
                <w:sz w:val="20"/>
                <w:cs/>
              </w:rPr>
              <w:tab/>
              <w:t>वरिष्‍ठ लेखाधिकारी(सीएयू) उत्‍तरी क्षेत्र/दि.वि.प्रा.</w:t>
            </w:r>
          </w:p>
          <w:p w:rsidR="006A08C7" w:rsidRPr="004F0494" w:rsidRDefault="006A08C7" w:rsidP="001B706B">
            <w:pPr>
              <w:rPr>
                <w:rFonts w:ascii="Nirmala UI" w:hAnsi="Nirmala UI" w:cs="Nirmala UI"/>
                <w:sz w:val="20"/>
              </w:rPr>
            </w:pPr>
            <w:r w:rsidRPr="004F0494">
              <w:rPr>
                <w:rFonts w:ascii="Nirmala UI" w:hAnsi="Nirmala UI" w:cs="Nirmala UI"/>
                <w:sz w:val="20"/>
                <w:cs/>
              </w:rPr>
              <w:t>7.</w:t>
            </w:r>
            <w:r w:rsidRPr="004F0494">
              <w:rPr>
                <w:rFonts w:ascii="Nirmala UI" w:hAnsi="Nirmala UI" w:cs="Nirmala UI"/>
                <w:sz w:val="20"/>
                <w:cs/>
              </w:rPr>
              <w:tab/>
              <w:t>सभी सहायक अभियंता/सहायक अभियंता योजना/ईएलडी-7/दि.वि.प्रा.</w:t>
            </w:r>
          </w:p>
          <w:p w:rsidR="006A08C7" w:rsidRPr="004F0494" w:rsidRDefault="006A08C7" w:rsidP="001B706B">
            <w:pPr>
              <w:rPr>
                <w:rFonts w:ascii="Nirmala UI" w:hAnsi="Nirmala UI" w:cs="Nirmala UI"/>
                <w:sz w:val="20"/>
              </w:rPr>
            </w:pPr>
            <w:r w:rsidRPr="004F0494">
              <w:rPr>
                <w:rFonts w:ascii="Nirmala UI" w:hAnsi="Nirmala UI" w:cs="Nirmala UI"/>
                <w:sz w:val="20"/>
                <w:cs/>
              </w:rPr>
              <w:t>8.</w:t>
            </w:r>
            <w:r w:rsidRPr="004F0494">
              <w:rPr>
                <w:rFonts w:ascii="Nirmala UI" w:hAnsi="Nirmala UI" w:cs="Nirmala UI"/>
                <w:sz w:val="20"/>
                <w:cs/>
              </w:rPr>
              <w:tab/>
              <w:t>प्रधान लिपिक/ईएलडी-7/दि.वि.प्रा.</w:t>
            </w:r>
          </w:p>
          <w:p w:rsidR="006A08C7" w:rsidRPr="004F0494" w:rsidRDefault="006A08C7" w:rsidP="001B706B">
            <w:pPr>
              <w:rPr>
                <w:rFonts w:ascii="Nirmala UI" w:hAnsi="Nirmala UI" w:cs="Nirmala UI"/>
                <w:sz w:val="20"/>
              </w:rPr>
            </w:pPr>
            <w:r w:rsidRPr="004F0494">
              <w:rPr>
                <w:rFonts w:ascii="Nirmala UI" w:hAnsi="Nirmala UI" w:cs="Nirmala UI"/>
                <w:sz w:val="20"/>
              </w:rPr>
              <w:t>9</w:t>
            </w:r>
            <w:r w:rsidRPr="004F0494">
              <w:rPr>
                <w:rFonts w:ascii="Nirmala UI" w:hAnsi="Nirmala UI" w:cs="Nirmala UI"/>
                <w:sz w:val="20"/>
                <w:cs/>
              </w:rPr>
              <w:t>.</w:t>
            </w:r>
            <w:r w:rsidRPr="004F0494">
              <w:rPr>
                <w:rFonts w:ascii="Nirmala UI" w:hAnsi="Nirmala UI" w:cs="Nirmala UI"/>
                <w:sz w:val="20"/>
                <w:cs/>
              </w:rPr>
              <w:tab/>
              <w:t>डीडीए बिल्‍डर एसोसिएशन (पंजीकृत) सी-29</w:t>
            </w:r>
            <w:r w:rsidRPr="004F0494">
              <w:rPr>
                <w:rFonts w:ascii="Nirmala UI" w:hAnsi="Nirmala UI" w:cs="Nirmala UI"/>
                <w:sz w:val="20"/>
              </w:rPr>
              <w:t>,</w:t>
            </w:r>
            <w:r w:rsidRPr="004F0494">
              <w:rPr>
                <w:rFonts w:ascii="Nirmala UI" w:hAnsi="Nirmala UI" w:cs="Nirmala UI"/>
                <w:sz w:val="20"/>
                <w:cs/>
              </w:rPr>
              <w:t xml:space="preserve"> पंचशील इन्‍कलेव दिल्‍ली। </w:t>
            </w:r>
          </w:p>
          <w:p w:rsidR="006A08C7" w:rsidRPr="004F0494" w:rsidRDefault="006A08C7" w:rsidP="001B706B">
            <w:pPr>
              <w:rPr>
                <w:rFonts w:ascii="Nirmala UI" w:hAnsi="Nirmala UI" w:cs="Nirmala UI"/>
                <w:sz w:val="20"/>
              </w:rPr>
            </w:pPr>
            <w:r w:rsidRPr="004F0494">
              <w:rPr>
                <w:rFonts w:ascii="Nirmala UI" w:hAnsi="Nirmala UI" w:cs="Nirmala UI"/>
                <w:sz w:val="20"/>
                <w:cs/>
              </w:rPr>
              <w:t>10.</w:t>
            </w:r>
            <w:r w:rsidRPr="004F0494">
              <w:rPr>
                <w:rFonts w:ascii="Nirmala UI" w:hAnsi="Nirmala UI" w:cs="Nirmala UI"/>
                <w:sz w:val="20"/>
                <w:cs/>
              </w:rPr>
              <w:tab/>
              <w:t>ठेकेदार कल्‍याण संघ (पंजी) ई-18</w:t>
            </w:r>
            <w:r w:rsidRPr="004F0494">
              <w:rPr>
                <w:rFonts w:ascii="Nirmala UI" w:hAnsi="Nirmala UI" w:cs="Nirmala UI"/>
                <w:sz w:val="20"/>
              </w:rPr>
              <w:t>,</w:t>
            </w:r>
            <w:r w:rsidRPr="004F0494">
              <w:rPr>
                <w:rFonts w:ascii="Nirmala UI" w:hAnsi="Nirmala UI" w:cs="Nirmala UI"/>
                <w:sz w:val="20"/>
                <w:cs/>
              </w:rPr>
              <w:t xml:space="preserve"> विकास कुटीर</w:t>
            </w:r>
            <w:r w:rsidRPr="004F0494">
              <w:rPr>
                <w:rFonts w:ascii="Nirmala UI" w:hAnsi="Nirmala UI" w:cs="Nirmala UI"/>
                <w:sz w:val="20"/>
              </w:rPr>
              <w:t>,</w:t>
            </w:r>
            <w:r w:rsidRPr="004F0494">
              <w:rPr>
                <w:rFonts w:ascii="Nirmala UI" w:hAnsi="Nirmala UI" w:cs="Nirmala UI"/>
                <w:sz w:val="20"/>
                <w:cs/>
              </w:rPr>
              <w:t xml:space="preserve"> नई दिल्‍ली। </w:t>
            </w:r>
          </w:p>
          <w:p w:rsidR="006A08C7" w:rsidRPr="004F0494" w:rsidRDefault="006A08C7" w:rsidP="001B706B">
            <w:pPr>
              <w:rPr>
                <w:rFonts w:ascii="Nirmala UI" w:hAnsi="Nirmala UI" w:cs="Nirmala UI"/>
                <w:sz w:val="20"/>
              </w:rPr>
            </w:pPr>
            <w:r w:rsidRPr="004F0494">
              <w:rPr>
                <w:rFonts w:ascii="Nirmala UI" w:hAnsi="Nirmala UI" w:cs="Nirmala UI"/>
                <w:sz w:val="20"/>
                <w:cs/>
              </w:rPr>
              <w:t>11.</w:t>
            </w:r>
            <w:r w:rsidRPr="004F0494">
              <w:rPr>
                <w:rFonts w:ascii="Nirmala UI" w:hAnsi="Nirmala UI" w:cs="Nirmala UI"/>
                <w:sz w:val="20"/>
                <w:cs/>
              </w:rPr>
              <w:tab/>
              <w:t>डीडीए ठेकेदार संघ(पंजी) निकट विकास कुटीर</w:t>
            </w:r>
            <w:r w:rsidRPr="004F0494">
              <w:rPr>
                <w:rFonts w:ascii="Nirmala UI" w:hAnsi="Nirmala UI" w:cs="Nirmala UI"/>
                <w:sz w:val="20"/>
              </w:rPr>
              <w:t>,</w:t>
            </w:r>
            <w:r w:rsidRPr="004F0494">
              <w:rPr>
                <w:rFonts w:ascii="Nirmala UI" w:hAnsi="Nirmala UI" w:cs="Nirmala UI"/>
                <w:sz w:val="20"/>
                <w:cs/>
              </w:rPr>
              <w:t xml:space="preserve"> आईपी स्‍टेट</w:t>
            </w:r>
            <w:r w:rsidRPr="004F0494">
              <w:rPr>
                <w:rFonts w:ascii="Nirmala UI" w:hAnsi="Nirmala UI" w:cs="Nirmala UI"/>
                <w:sz w:val="20"/>
              </w:rPr>
              <w:t>,</w:t>
            </w:r>
            <w:r w:rsidRPr="004F0494">
              <w:rPr>
                <w:rFonts w:ascii="Nirmala UI" w:hAnsi="Nirmala UI" w:cs="Nirmala UI"/>
                <w:sz w:val="20"/>
                <w:cs/>
              </w:rPr>
              <w:t xml:space="preserve"> नई दिल्‍ली। </w:t>
            </w:r>
          </w:p>
          <w:p w:rsidR="006A08C7" w:rsidRPr="004F0494" w:rsidRDefault="006A08C7" w:rsidP="001B706B">
            <w:pPr>
              <w:rPr>
                <w:rFonts w:ascii="Nirmala UI" w:hAnsi="Nirmala UI" w:cs="Nirmala UI"/>
                <w:sz w:val="20"/>
              </w:rPr>
            </w:pPr>
            <w:r w:rsidRPr="004F0494">
              <w:rPr>
                <w:rFonts w:ascii="Nirmala UI" w:hAnsi="Nirmala UI" w:cs="Nirmala UI"/>
                <w:sz w:val="20"/>
                <w:cs/>
              </w:rPr>
              <w:t>12.</w:t>
            </w:r>
            <w:r w:rsidRPr="004F0494">
              <w:rPr>
                <w:rFonts w:ascii="Nirmala UI" w:hAnsi="Nirmala UI" w:cs="Nirmala UI"/>
                <w:sz w:val="20"/>
                <w:cs/>
              </w:rPr>
              <w:tab/>
              <w:t>सचिव</w:t>
            </w:r>
            <w:r w:rsidRPr="004F0494">
              <w:rPr>
                <w:rFonts w:ascii="Nirmala UI" w:hAnsi="Nirmala UI" w:cs="Nirmala UI"/>
                <w:sz w:val="20"/>
              </w:rPr>
              <w:t>,</w:t>
            </w:r>
            <w:r w:rsidRPr="004F0494">
              <w:rPr>
                <w:rFonts w:ascii="Nirmala UI" w:hAnsi="Nirmala UI" w:cs="Nirmala UI"/>
                <w:sz w:val="20"/>
                <w:cs/>
              </w:rPr>
              <w:t xml:space="preserve"> ठेकेदार कल्‍याण संघ (पंजी) वाई-शेप भवन</w:t>
            </w:r>
            <w:r w:rsidRPr="004F0494">
              <w:rPr>
                <w:rFonts w:ascii="Nirmala UI" w:hAnsi="Nirmala UI" w:cs="Nirmala UI"/>
                <w:sz w:val="20"/>
              </w:rPr>
              <w:t>,</w:t>
            </w:r>
            <w:r w:rsidRPr="004F0494">
              <w:rPr>
                <w:rFonts w:ascii="Nirmala UI" w:hAnsi="Nirmala UI" w:cs="Nirmala UI"/>
                <w:sz w:val="20"/>
                <w:cs/>
              </w:rPr>
              <w:t xml:space="preserve"> आई.पी.स्‍टेट </w:t>
            </w:r>
            <w:r w:rsidRPr="004F0494">
              <w:rPr>
                <w:rFonts w:ascii="Nirmala UI" w:hAnsi="Nirmala UI" w:cs="Nirmala UI"/>
                <w:sz w:val="20"/>
              </w:rPr>
              <w:t>,</w:t>
            </w:r>
            <w:r w:rsidRPr="004F0494">
              <w:rPr>
                <w:rFonts w:ascii="Nirmala UI" w:hAnsi="Nirmala UI" w:cs="Nirmala UI"/>
                <w:sz w:val="20"/>
                <w:cs/>
              </w:rPr>
              <w:t xml:space="preserve"> नई दिल्‍ली। </w:t>
            </w:r>
          </w:p>
          <w:p w:rsidR="006A08C7" w:rsidRPr="004F0494" w:rsidRDefault="006A08C7" w:rsidP="001B706B">
            <w:pPr>
              <w:rPr>
                <w:rFonts w:ascii="Nirmala UI" w:hAnsi="Nirmala UI" w:cs="Nirmala UI"/>
                <w:sz w:val="20"/>
              </w:rPr>
            </w:pPr>
            <w:r w:rsidRPr="004F0494">
              <w:rPr>
                <w:rFonts w:ascii="Nirmala UI" w:hAnsi="Nirmala UI" w:cs="Nirmala UI"/>
                <w:sz w:val="20"/>
                <w:cs/>
              </w:rPr>
              <w:t>13.</w:t>
            </w:r>
            <w:r w:rsidRPr="004F0494">
              <w:rPr>
                <w:rFonts w:ascii="Nirmala UI" w:hAnsi="Nirmala UI" w:cs="Nirmala UI"/>
                <w:sz w:val="20"/>
                <w:cs/>
              </w:rPr>
              <w:tab/>
              <w:t>सचिव</w:t>
            </w:r>
            <w:r w:rsidRPr="004F0494">
              <w:rPr>
                <w:rFonts w:ascii="Nirmala UI" w:hAnsi="Nirmala UI" w:cs="Nirmala UI"/>
                <w:sz w:val="20"/>
              </w:rPr>
              <w:t>,</w:t>
            </w:r>
            <w:r w:rsidRPr="004F0494">
              <w:rPr>
                <w:rFonts w:ascii="Nirmala UI" w:hAnsi="Nirmala UI" w:cs="Nirmala UI"/>
                <w:sz w:val="20"/>
                <w:cs/>
              </w:rPr>
              <w:t xml:space="preserve"> ठेकेदार कल्‍याण संघ(पंजी) आर्य समाज मार्ग</w:t>
            </w:r>
            <w:r w:rsidRPr="004F0494">
              <w:rPr>
                <w:rFonts w:ascii="Nirmala UI" w:hAnsi="Nirmala UI" w:cs="Nirmala UI"/>
                <w:sz w:val="20"/>
              </w:rPr>
              <w:t>,</w:t>
            </w:r>
            <w:r w:rsidRPr="004F0494">
              <w:rPr>
                <w:rFonts w:ascii="Nirmala UI" w:hAnsi="Nirmala UI" w:cs="Nirmala UI"/>
                <w:sz w:val="20"/>
                <w:cs/>
              </w:rPr>
              <w:t xml:space="preserve"> सीताराम बाजार दिल्‍ली। </w:t>
            </w:r>
            <w:bookmarkStart w:id="0" w:name="_GoBack"/>
            <w:bookmarkEnd w:id="0"/>
          </w:p>
          <w:p w:rsidR="006A08C7" w:rsidRPr="004F0494" w:rsidRDefault="006A08C7" w:rsidP="001B706B">
            <w:pPr>
              <w:rPr>
                <w:rFonts w:ascii="Nirmala UI" w:hAnsi="Nirmala UI" w:cs="Nirmala UI"/>
                <w:sz w:val="20"/>
              </w:rPr>
            </w:pPr>
            <w:r w:rsidRPr="004F0494">
              <w:rPr>
                <w:rFonts w:ascii="Nirmala UI" w:hAnsi="Nirmala UI" w:cs="Nirmala UI"/>
                <w:sz w:val="20"/>
                <w:cs/>
              </w:rPr>
              <w:t>14.</w:t>
            </w:r>
            <w:r w:rsidRPr="004F0494">
              <w:rPr>
                <w:rFonts w:ascii="Nirmala UI" w:hAnsi="Nirmala UI" w:cs="Nirmala UI"/>
                <w:sz w:val="20"/>
                <w:cs/>
              </w:rPr>
              <w:tab/>
              <w:t xml:space="preserve">एसोशिएशन इलैक्ट्रिकल </w:t>
            </w:r>
            <w:r>
              <w:rPr>
                <w:rFonts w:ascii="Nirmala UI" w:hAnsi="Nirmala UI" w:cs="Nirmala UI"/>
                <w:sz w:val="20"/>
                <w:cs/>
              </w:rPr>
              <w:t>कांटेक्‍टर</w:t>
            </w:r>
            <w:r w:rsidRPr="004F0494">
              <w:rPr>
                <w:rFonts w:ascii="Nirmala UI" w:hAnsi="Nirmala UI" w:cs="Nirmala UI"/>
                <w:sz w:val="20"/>
                <w:cs/>
              </w:rPr>
              <w:t xml:space="preserve"> (पंजी) 41-ए</w:t>
            </w:r>
            <w:r w:rsidRPr="004F0494">
              <w:rPr>
                <w:rFonts w:ascii="Nirmala UI" w:hAnsi="Nirmala UI" w:cs="Nirmala UI"/>
                <w:sz w:val="20"/>
              </w:rPr>
              <w:t>,</w:t>
            </w:r>
            <w:r w:rsidRPr="004F0494">
              <w:rPr>
                <w:rFonts w:ascii="Nirmala UI" w:hAnsi="Nirmala UI" w:cs="Nirmala UI"/>
                <w:sz w:val="20"/>
                <w:cs/>
              </w:rPr>
              <w:t xml:space="preserve"> मायापुरी औद्योगिक क्षेत्र</w:t>
            </w:r>
            <w:r w:rsidRPr="004F0494">
              <w:rPr>
                <w:rFonts w:ascii="Nirmala UI" w:hAnsi="Nirmala UI" w:cs="Nirmala UI"/>
                <w:sz w:val="20"/>
              </w:rPr>
              <w:t>,</w:t>
            </w:r>
            <w:r w:rsidRPr="004F0494">
              <w:rPr>
                <w:rFonts w:ascii="Nirmala UI" w:hAnsi="Nirmala UI" w:cs="Nirmala UI"/>
                <w:sz w:val="20"/>
                <w:cs/>
              </w:rPr>
              <w:t xml:space="preserve"> दित्‍तीय चरण</w:t>
            </w:r>
            <w:r w:rsidRPr="004F0494">
              <w:rPr>
                <w:rFonts w:ascii="Nirmala UI" w:hAnsi="Nirmala UI" w:cs="Nirmala UI"/>
                <w:sz w:val="20"/>
              </w:rPr>
              <w:t>,</w:t>
            </w:r>
            <w:r w:rsidRPr="004F0494">
              <w:rPr>
                <w:rFonts w:ascii="Nirmala UI" w:hAnsi="Nirmala UI" w:cs="Nirmala UI"/>
                <w:sz w:val="20"/>
                <w:cs/>
              </w:rPr>
              <w:t xml:space="preserve"> नई दिल्‍ली। </w:t>
            </w:r>
          </w:p>
          <w:p w:rsidR="006A08C7" w:rsidRDefault="006A08C7" w:rsidP="001B706B">
            <w:pPr>
              <w:ind w:right="-988"/>
              <w:rPr>
                <w:rFonts w:ascii="Nirmala UI" w:hAnsi="Nirmala UI" w:cs="Nirmala UI"/>
                <w:sz w:val="20"/>
              </w:rPr>
            </w:pPr>
            <w:r w:rsidRPr="004F0494">
              <w:rPr>
                <w:rFonts w:ascii="Nirmala UI" w:hAnsi="Nirmala UI" w:cs="Nirmala UI"/>
                <w:sz w:val="20"/>
                <w:cs/>
              </w:rPr>
              <w:t>15.</w:t>
            </w:r>
            <w:r w:rsidRPr="004F0494">
              <w:rPr>
                <w:rFonts w:ascii="Nirmala UI" w:hAnsi="Nirmala UI" w:cs="Nirmala UI"/>
                <w:sz w:val="20"/>
                <w:cs/>
              </w:rPr>
              <w:tab/>
              <w:t>ट्रांस यमुना डीडीए  कांटेक्‍टर एसोसिएशन (पंजी) 11-12</w:t>
            </w:r>
            <w:r w:rsidRPr="004F0494">
              <w:rPr>
                <w:rFonts w:ascii="Nirmala UI" w:hAnsi="Nirmala UI" w:cs="Nirmala UI"/>
                <w:sz w:val="20"/>
              </w:rPr>
              <w:t>,</w:t>
            </w:r>
            <w:r w:rsidRPr="004F0494">
              <w:rPr>
                <w:rFonts w:ascii="Nirmala UI" w:hAnsi="Nirmala UI" w:cs="Nirmala UI"/>
                <w:sz w:val="20"/>
                <w:cs/>
              </w:rPr>
              <w:t xml:space="preserve"> वीर सवारकर मार्केंट </w:t>
            </w:r>
            <w:r w:rsidRPr="004F0494">
              <w:rPr>
                <w:rFonts w:ascii="Nirmala UI" w:hAnsi="Nirmala UI" w:cs="Nirmala UI"/>
                <w:sz w:val="20"/>
              </w:rPr>
              <w:t>,</w:t>
            </w:r>
            <w:r w:rsidRPr="004F0494">
              <w:rPr>
                <w:rFonts w:ascii="Nirmala UI" w:hAnsi="Nirmala UI" w:cs="Nirmala UI"/>
                <w:sz w:val="20"/>
                <w:cs/>
              </w:rPr>
              <w:t xml:space="preserve"> बुद्ध बाजार </w:t>
            </w:r>
            <w:r w:rsidRPr="004F0494">
              <w:rPr>
                <w:rFonts w:ascii="Nirmala UI" w:hAnsi="Nirmala UI" w:cs="Nirmala UI"/>
                <w:sz w:val="20"/>
              </w:rPr>
              <w:t>,</w:t>
            </w:r>
            <w:r w:rsidRPr="004F0494">
              <w:rPr>
                <w:rFonts w:ascii="Nirmala UI" w:hAnsi="Nirmala UI" w:cs="Nirmala UI"/>
                <w:sz w:val="20"/>
                <w:cs/>
              </w:rPr>
              <w:t xml:space="preserve"> गांधी नगर</w:t>
            </w:r>
            <w:r w:rsidRPr="004F0494">
              <w:rPr>
                <w:rFonts w:ascii="Nirmala UI" w:hAnsi="Nirmala UI" w:cs="Nirmala UI"/>
                <w:sz w:val="20"/>
              </w:rPr>
              <w:t>,</w:t>
            </w:r>
            <w:r w:rsidR="00A73ADE">
              <w:rPr>
                <w:rFonts w:ascii="Nirmala UI" w:hAnsi="Nirmala UI" w:cs="Nirmala UI"/>
                <w:sz w:val="20"/>
              </w:rPr>
              <w:t xml:space="preserve"> </w:t>
            </w:r>
          </w:p>
          <w:p w:rsidR="006A08C7" w:rsidRPr="004F0494" w:rsidRDefault="00A73ADE" w:rsidP="001B706B">
            <w:pPr>
              <w:ind w:right="-563"/>
              <w:rPr>
                <w:rFonts w:ascii="Nirmala UI" w:hAnsi="Nirmala UI" w:cs="Nirmala UI"/>
                <w:sz w:val="20"/>
              </w:rPr>
            </w:pPr>
            <w:r>
              <w:rPr>
                <w:rFonts w:ascii="Nirmala UI" w:hAnsi="Nirmala UI" w:cs="Nirmala UI"/>
                <w:sz w:val="20"/>
                <w:lang w:val="en-IN"/>
              </w:rPr>
              <w:t xml:space="preserve">              </w:t>
            </w:r>
            <w:r w:rsidR="006A08C7" w:rsidRPr="004F0494">
              <w:rPr>
                <w:rFonts w:ascii="Nirmala UI" w:hAnsi="Nirmala UI" w:cs="Nirmala UI"/>
                <w:sz w:val="20"/>
                <w:cs/>
              </w:rPr>
              <w:t xml:space="preserve">दिल्‍ली। </w:t>
            </w:r>
          </w:p>
          <w:p w:rsidR="006A08C7" w:rsidRDefault="006A08C7" w:rsidP="001B706B">
            <w:pPr>
              <w:jc w:val="both"/>
              <w:rPr>
                <w:rFonts w:ascii="Nirmala UI" w:hAnsi="Nirmala UI" w:cs="Nirmala UI"/>
                <w:sz w:val="20"/>
              </w:rPr>
            </w:pPr>
            <w:r w:rsidRPr="004F0494">
              <w:rPr>
                <w:rFonts w:ascii="Nirmala UI" w:hAnsi="Nirmala UI" w:cs="Nirmala UI"/>
                <w:sz w:val="20"/>
              </w:rPr>
              <w:t xml:space="preserve">16. </w:t>
            </w:r>
            <w:r w:rsidRPr="004F0494">
              <w:rPr>
                <w:rFonts w:ascii="Nirmala UI" w:hAnsi="Nirmala UI" w:cs="Nirmala UI"/>
                <w:sz w:val="20"/>
                <w:cs/>
              </w:rPr>
              <w:tab/>
              <w:t xml:space="preserve">दिल्ली कॉन्ट्रैक्टर एसोसिएशन (रजिस्ट्रेशन) </w:t>
            </w:r>
            <w:r w:rsidRPr="004F0494">
              <w:rPr>
                <w:rFonts w:ascii="Nirmala UI" w:hAnsi="Nirmala UI" w:cs="Nirmala UI"/>
                <w:sz w:val="20"/>
              </w:rPr>
              <w:t>88-</w:t>
            </w:r>
            <w:r w:rsidRPr="004F0494">
              <w:rPr>
                <w:rFonts w:ascii="Nirmala UI" w:hAnsi="Nirmala UI" w:cs="Nirmala UI"/>
                <w:sz w:val="20"/>
                <w:cs/>
              </w:rPr>
              <w:t>बी</w:t>
            </w:r>
            <w:r w:rsidRPr="004F0494">
              <w:rPr>
                <w:rFonts w:ascii="Nirmala UI" w:hAnsi="Nirmala UI" w:cs="Nirmala UI"/>
                <w:sz w:val="20"/>
              </w:rPr>
              <w:t xml:space="preserve">, </w:t>
            </w:r>
            <w:r w:rsidRPr="004F0494">
              <w:rPr>
                <w:rFonts w:ascii="Nirmala UI" w:hAnsi="Nirmala UI" w:cs="Nirmala UI"/>
                <w:sz w:val="20"/>
                <w:cs/>
              </w:rPr>
              <w:t>फर्स्ट फ्लोर</w:t>
            </w:r>
            <w:r w:rsidRPr="004F0494">
              <w:rPr>
                <w:rFonts w:ascii="Nirmala UI" w:hAnsi="Nirmala UI" w:cs="Nirmala UI"/>
                <w:sz w:val="20"/>
              </w:rPr>
              <w:t xml:space="preserve">, </w:t>
            </w:r>
            <w:r w:rsidRPr="004F0494">
              <w:rPr>
                <w:rFonts w:ascii="Nirmala UI" w:hAnsi="Nirmala UI" w:cs="Nirmala UI"/>
                <w:sz w:val="20"/>
                <w:cs/>
              </w:rPr>
              <w:t>ज्वाला हीरी मार्केट</w:t>
            </w:r>
            <w:r w:rsidRPr="004F0494">
              <w:rPr>
                <w:rFonts w:ascii="Nirmala UI" w:hAnsi="Nirmala UI" w:cs="Nirmala UI"/>
                <w:sz w:val="20"/>
              </w:rPr>
              <w:t xml:space="preserve">, </w:t>
            </w:r>
            <w:r w:rsidRPr="004F0494">
              <w:rPr>
                <w:rFonts w:ascii="Nirmala UI" w:hAnsi="Nirmala UI" w:cs="Nirmala UI"/>
                <w:sz w:val="20"/>
                <w:cs/>
              </w:rPr>
              <w:t>पश्चिम विहार</w:t>
            </w:r>
            <w:r w:rsidRPr="004F0494">
              <w:rPr>
                <w:rFonts w:ascii="Nirmala UI" w:hAnsi="Nirmala UI" w:cs="Nirmala UI"/>
                <w:sz w:val="20"/>
              </w:rPr>
              <w:t xml:space="preserve">, </w:t>
            </w:r>
            <w:r w:rsidRPr="004F0494">
              <w:rPr>
                <w:rFonts w:ascii="Nirmala UI" w:hAnsi="Nirmala UI" w:cs="Nirmala UI"/>
                <w:sz w:val="20"/>
                <w:cs/>
              </w:rPr>
              <w:t xml:space="preserve">नई </w:t>
            </w:r>
          </w:p>
          <w:p w:rsidR="006A08C7" w:rsidRDefault="00A73ADE" w:rsidP="001B706B">
            <w:pPr>
              <w:jc w:val="both"/>
              <w:rPr>
                <w:rFonts w:ascii="Nirmala UI" w:hAnsi="Nirmala UI" w:cs="Nirmala UI"/>
                <w:sz w:val="20"/>
              </w:rPr>
            </w:pPr>
            <w:r>
              <w:rPr>
                <w:rFonts w:ascii="Nirmala UI" w:hAnsi="Nirmala UI" w:cs="Nirmala UI"/>
                <w:sz w:val="20"/>
                <w:lang w:val="en-IN"/>
              </w:rPr>
              <w:t xml:space="preserve">             </w:t>
            </w:r>
            <w:r w:rsidR="006A08C7" w:rsidRPr="004F0494">
              <w:rPr>
                <w:rFonts w:ascii="Nirmala UI" w:hAnsi="Nirmala UI" w:cs="Nirmala UI"/>
                <w:sz w:val="20"/>
                <w:cs/>
              </w:rPr>
              <w:t xml:space="preserve">दिल्ली।    </w:t>
            </w:r>
          </w:p>
          <w:p w:rsidR="0096635A" w:rsidRDefault="006A08C7" w:rsidP="001B706B">
            <w:pPr>
              <w:jc w:val="both"/>
              <w:rPr>
                <w:rFonts w:ascii="Nirmala UI" w:hAnsi="Nirmala UI" w:cs="Nirmala UI"/>
                <w:sz w:val="20"/>
                <w:cs/>
              </w:rPr>
            </w:pPr>
            <w:r w:rsidRPr="004F0494">
              <w:rPr>
                <w:rFonts w:ascii="Nirmala UI" w:hAnsi="Nirmala UI" w:cs="Nirmala UI"/>
                <w:sz w:val="20"/>
              </w:rPr>
              <w:t xml:space="preserve">17. </w:t>
            </w:r>
            <w:r w:rsidRPr="004F0494">
              <w:rPr>
                <w:rFonts w:ascii="Nirmala UI" w:hAnsi="Nirmala UI" w:cs="Nirmala UI"/>
                <w:sz w:val="20"/>
                <w:cs/>
              </w:rPr>
              <w:tab/>
              <w:t>दिल्ली कांट्रेक्टर वेलफेयर एसोसिएशन (रजिस्ट्रेशन)</w:t>
            </w:r>
            <w:r w:rsidRPr="004F0494">
              <w:rPr>
                <w:rFonts w:ascii="Nirmala UI" w:hAnsi="Nirmala UI" w:cs="Nirmala UI"/>
                <w:sz w:val="20"/>
              </w:rPr>
              <w:t xml:space="preserve">, 79, </w:t>
            </w:r>
            <w:r w:rsidRPr="004F0494">
              <w:rPr>
                <w:rFonts w:ascii="Nirmala UI" w:hAnsi="Nirmala UI" w:cs="Nirmala UI"/>
                <w:sz w:val="20"/>
                <w:cs/>
              </w:rPr>
              <w:t>त्रिवेणी अपार्टमेंट</w:t>
            </w:r>
            <w:r w:rsidRPr="004F0494">
              <w:rPr>
                <w:rFonts w:ascii="Nirmala UI" w:hAnsi="Nirmala UI" w:cs="Nirmala UI"/>
                <w:sz w:val="20"/>
              </w:rPr>
              <w:t xml:space="preserve">, </w:t>
            </w:r>
            <w:r w:rsidRPr="004F0494">
              <w:rPr>
                <w:rFonts w:ascii="Nirmala UI" w:hAnsi="Nirmala UI" w:cs="Nirmala UI"/>
                <w:sz w:val="20"/>
                <w:cs/>
              </w:rPr>
              <w:t>न्यू पुलिस स्टेशन</w:t>
            </w:r>
            <w:r w:rsidRPr="004F0494">
              <w:rPr>
                <w:rFonts w:ascii="Nirmala UI" w:hAnsi="Nirmala UI" w:cs="Nirmala UI"/>
                <w:sz w:val="20"/>
              </w:rPr>
              <w:t xml:space="preserve">, </w:t>
            </w:r>
            <w:r w:rsidRPr="004F0494">
              <w:rPr>
                <w:rFonts w:ascii="Nirmala UI" w:hAnsi="Nirmala UI" w:cs="Nirmala UI"/>
                <w:sz w:val="20"/>
                <w:cs/>
              </w:rPr>
              <w:t xml:space="preserve">विवेक </w:t>
            </w:r>
          </w:p>
          <w:p w:rsidR="006A08C7" w:rsidRDefault="0096635A" w:rsidP="001B706B">
            <w:pPr>
              <w:jc w:val="both"/>
              <w:rPr>
                <w:rFonts w:ascii="Nirmala UI" w:hAnsi="Nirmala UI" w:cs="Nirmala UI"/>
                <w:sz w:val="20"/>
              </w:rPr>
            </w:pPr>
            <w:r>
              <w:rPr>
                <w:rFonts w:ascii="Nirmala UI" w:hAnsi="Nirmala UI" w:cs="Nirmala UI"/>
                <w:sz w:val="20"/>
                <w:cs/>
              </w:rPr>
              <w:t xml:space="preserve">              </w:t>
            </w:r>
            <w:r w:rsidR="006A08C7" w:rsidRPr="004F0494">
              <w:rPr>
                <w:rFonts w:ascii="Nirmala UI" w:hAnsi="Nirmala UI" w:cs="Nirmala UI"/>
                <w:sz w:val="20"/>
                <w:cs/>
              </w:rPr>
              <w:t>विहार</w:t>
            </w:r>
            <w:r w:rsidR="006A08C7" w:rsidRPr="004F0494">
              <w:rPr>
                <w:rFonts w:ascii="Nirmala UI" w:hAnsi="Nirmala UI" w:cs="Nirmala UI"/>
                <w:sz w:val="20"/>
              </w:rPr>
              <w:t xml:space="preserve">, </w:t>
            </w:r>
            <w:r w:rsidR="00A73ADE">
              <w:rPr>
                <w:rFonts w:ascii="Nirmala UI" w:hAnsi="Nirmala UI" w:cs="Nirmala UI"/>
                <w:sz w:val="20"/>
                <w:lang w:val="en-IN"/>
              </w:rPr>
              <w:t xml:space="preserve">   </w:t>
            </w:r>
            <w:r w:rsidR="006A08C7" w:rsidRPr="004F0494">
              <w:rPr>
                <w:rFonts w:ascii="Nirmala UI" w:hAnsi="Nirmala UI" w:cs="Nirmala UI"/>
                <w:sz w:val="20"/>
                <w:cs/>
              </w:rPr>
              <w:t xml:space="preserve">दिल्ली </w:t>
            </w:r>
          </w:p>
          <w:p w:rsidR="006A08C7" w:rsidRPr="004F0494" w:rsidRDefault="006A08C7" w:rsidP="001B706B">
            <w:pPr>
              <w:jc w:val="both"/>
              <w:rPr>
                <w:rFonts w:ascii="Nirmala UI" w:hAnsi="Nirmala UI" w:cs="Nirmala UI"/>
                <w:sz w:val="20"/>
              </w:rPr>
            </w:pPr>
            <w:r w:rsidRPr="004F0494">
              <w:rPr>
                <w:rFonts w:ascii="Nirmala UI" w:hAnsi="Nirmala UI" w:cs="Nirmala UI"/>
                <w:sz w:val="20"/>
              </w:rPr>
              <w:t>18.</w:t>
            </w:r>
            <w:r w:rsidRPr="004F0494">
              <w:rPr>
                <w:rFonts w:ascii="Nirmala UI" w:hAnsi="Nirmala UI" w:cs="Nirmala UI"/>
                <w:sz w:val="20"/>
                <w:cs/>
              </w:rPr>
              <w:tab/>
              <w:t xml:space="preserve">ई-मेल पता: </w:t>
            </w:r>
            <w:r w:rsidRPr="004F0494">
              <w:rPr>
                <w:rFonts w:ascii="Nirmala UI" w:hAnsi="Nirmala UI" w:cs="Nirmala UI"/>
                <w:sz w:val="20"/>
              </w:rPr>
              <w:t>ddatender@org.in</w:t>
            </w:r>
          </w:p>
          <w:p w:rsidR="006A08C7" w:rsidRDefault="006A08C7" w:rsidP="001B706B">
            <w:pPr>
              <w:jc w:val="right"/>
              <w:rPr>
                <w:rFonts w:ascii="Nirmala UI" w:hAnsi="Nirmala UI" w:cs="Nirmala UI"/>
                <w:sz w:val="20"/>
                <w:cs/>
              </w:rPr>
            </w:pPr>
          </w:p>
          <w:p w:rsidR="006A08C7" w:rsidRDefault="006A08C7" w:rsidP="001B706B">
            <w:pPr>
              <w:tabs>
                <w:tab w:val="left" w:pos="720"/>
                <w:tab w:val="left" w:pos="1440"/>
                <w:tab w:val="left" w:pos="2160"/>
                <w:tab w:val="left" w:pos="2880"/>
                <w:tab w:val="left" w:pos="3600"/>
                <w:tab w:val="left" w:pos="4320"/>
                <w:tab w:val="left" w:pos="5040"/>
                <w:tab w:val="left" w:pos="5760"/>
                <w:tab w:val="left" w:pos="6480"/>
                <w:tab w:val="left" w:pos="6900"/>
                <w:tab w:val="left" w:pos="7200"/>
                <w:tab w:val="left" w:pos="7620"/>
              </w:tabs>
              <w:rPr>
                <w:rFonts w:ascii="Nirmala UI" w:hAnsi="Nirmala UI" w:cs="Nirmala UI"/>
                <w:sz w:val="20"/>
              </w:rPr>
            </w:pP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p>
          <w:p w:rsidR="0058708E" w:rsidRDefault="00E7396A" w:rsidP="001B706B">
            <w:pPr>
              <w:jc w:val="center"/>
              <w:rPr>
                <w:rFonts w:ascii="Nirmala UI" w:hAnsi="Nirmala UI" w:cs="Nirmala UI"/>
                <w:sz w:val="20"/>
              </w:rPr>
            </w:pPr>
            <w:r>
              <w:rPr>
                <w:rFonts w:ascii="Nirmala UI" w:hAnsi="Nirmala UI" w:cs="Nirmala UI"/>
                <w:sz w:val="20"/>
              </w:rPr>
              <w:t xml:space="preserve">                            </w:t>
            </w:r>
            <w:r w:rsidR="0008122D">
              <w:rPr>
                <w:rFonts w:ascii="Nirmala UI" w:hAnsi="Nirmala UI" w:cs="Nirmala UI"/>
                <w:sz w:val="20"/>
              </w:rPr>
              <w:t xml:space="preserve">       </w:t>
            </w:r>
            <w:r>
              <w:rPr>
                <w:rFonts w:ascii="Nirmala UI" w:hAnsi="Nirmala UI" w:cs="Nirmala UI"/>
                <w:sz w:val="20"/>
              </w:rPr>
              <w:t xml:space="preserve">        </w:t>
            </w:r>
            <w:r w:rsidR="0058708E">
              <w:rPr>
                <w:rFonts w:ascii="Nirmala UI" w:hAnsi="Nirmala UI" w:cs="Nirmala UI"/>
                <w:sz w:val="20"/>
              </w:rPr>
              <w:t xml:space="preserve">           </w:t>
            </w:r>
            <w:r w:rsidR="009335AC">
              <w:rPr>
                <w:rFonts w:ascii="Nirmala UI" w:hAnsi="Nirmala UI" w:cs="Nirmala UI"/>
                <w:sz w:val="20"/>
              </w:rPr>
              <w:t xml:space="preserve">  </w:t>
            </w:r>
            <w:r w:rsidR="00895B42">
              <w:rPr>
                <w:rFonts w:ascii="Nirmala UI" w:hAnsi="Nirmala UI" w:cs="Nirmala UI"/>
                <w:sz w:val="20"/>
              </w:rPr>
              <w:t xml:space="preserve">                                                           --Sd/-</w:t>
            </w:r>
            <w:r w:rsidR="009335AC">
              <w:rPr>
                <w:rFonts w:ascii="Nirmala UI" w:hAnsi="Nirmala UI" w:cs="Nirmala UI"/>
                <w:sz w:val="20"/>
              </w:rPr>
              <w:t xml:space="preserve">                                             </w:t>
            </w:r>
            <w:r w:rsidR="0058708E">
              <w:rPr>
                <w:rFonts w:ascii="Nirmala UI" w:hAnsi="Nirmala UI" w:cs="Nirmala UI"/>
                <w:sz w:val="20"/>
              </w:rPr>
              <w:t xml:space="preserve"> </w:t>
            </w:r>
            <w:r w:rsidR="00D6510C">
              <w:rPr>
                <w:rFonts w:ascii="Nirmala UI" w:hAnsi="Nirmala UI" w:cs="Nirmala UI"/>
                <w:sz w:val="20"/>
              </w:rPr>
              <w:t xml:space="preserve">                             </w:t>
            </w:r>
          </w:p>
          <w:p w:rsidR="006A08C7" w:rsidRPr="00190B4E" w:rsidRDefault="006A08C7" w:rsidP="001B706B">
            <w:pPr>
              <w:jc w:val="right"/>
              <w:rPr>
                <w:rFonts w:ascii="Nirmala UI" w:hAnsi="Nirmala UI" w:cs="Nirmala UI"/>
                <w:b/>
                <w:bCs/>
                <w:sz w:val="20"/>
              </w:rPr>
            </w:pPr>
            <w:r>
              <w:rPr>
                <w:rFonts w:ascii="Nirmala UI" w:hAnsi="Nirmala UI" w:cs="Nirmala UI"/>
                <w:b/>
                <w:bCs/>
                <w:sz w:val="20"/>
                <w:cs/>
              </w:rPr>
              <w:t xml:space="preserve">अधिशासी अभियंता </w:t>
            </w:r>
            <w:r>
              <w:rPr>
                <w:rFonts w:ascii="Nirmala UI" w:hAnsi="Nirmala UI" w:cs="Nirmala UI"/>
                <w:b/>
                <w:bCs/>
                <w:sz w:val="20"/>
              </w:rPr>
              <w:t>(</w:t>
            </w:r>
            <w:r w:rsidRPr="00190B4E">
              <w:rPr>
                <w:rFonts w:ascii="Nirmala UI" w:hAnsi="Nirmala UI" w:cs="Nirmala UI"/>
                <w:b/>
                <w:bCs/>
                <w:sz w:val="20"/>
                <w:cs/>
              </w:rPr>
              <w:t xml:space="preserve"> विद्युत खंड-7</w:t>
            </w:r>
            <w:r>
              <w:rPr>
                <w:rFonts w:ascii="Nirmala UI" w:hAnsi="Nirmala UI" w:cs="Nirmala UI"/>
                <w:b/>
                <w:bCs/>
                <w:sz w:val="20"/>
              </w:rPr>
              <w:t>)</w:t>
            </w:r>
          </w:p>
          <w:p w:rsidR="00ED41D8" w:rsidRPr="004F0494" w:rsidRDefault="006A08C7" w:rsidP="001B706B">
            <w:pPr>
              <w:jc w:val="both"/>
              <w:rPr>
                <w:rFonts w:ascii="Nirmala UI" w:hAnsi="Nirmala UI" w:cs="Nirmala UI"/>
                <w:sz w:val="20"/>
                <w:cs/>
              </w:rPr>
            </w:pPr>
            <w:r w:rsidRPr="00190B4E">
              <w:rPr>
                <w:rFonts w:ascii="Nirmala UI" w:hAnsi="Nirmala UI" w:cs="Nirmala UI"/>
                <w:b/>
                <w:bCs/>
                <w:sz w:val="20"/>
                <w:cs/>
              </w:rPr>
              <w:t xml:space="preserve">                                                                                                       </w:t>
            </w:r>
            <w:r w:rsidR="0091646B">
              <w:rPr>
                <w:rFonts w:ascii="Nirmala UI" w:hAnsi="Nirmala UI" w:cs="Nirmala UI"/>
                <w:b/>
                <w:bCs/>
                <w:sz w:val="20"/>
                <w:cs/>
              </w:rPr>
              <w:t xml:space="preserve">               </w:t>
            </w:r>
            <w:r w:rsidRPr="00190B4E">
              <w:rPr>
                <w:rFonts w:ascii="Nirmala UI" w:hAnsi="Nirmala UI" w:cs="Nirmala UI"/>
                <w:b/>
                <w:bCs/>
                <w:sz w:val="20"/>
                <w:cs/>
              </w:rPr>
              <w:t xml:space="preserve">     दिल्‍ली विकास प्राधिकरण</w:t>
            </w:r>
          </w:p>
        </w:tc>
      </w:tr>
      <w:tr w:rsidR="00ED41D8" w:rsidRPr="004F0494" w:rsidTr="001B706B">
        <w:tc>
          <w:tcPr>
            <w:tcW w:w="675" w:type="dxa"/>
          </w:tcPr>
          <w:p w:rsidR="00ED41D8" w:rsidRPr="004F0494" w:rsidRDefault="00A73ADE" w:rsidP="001B706B">
            <w:pPr>
              <w:spacing w:line="360" w:lineRule="auto"/>
              <w:rPr>
                <w:rFonts w:ascii="Nirmala UI" w:hAnsi="Nirmala UI" w:cs="Nirmala UI"/>
                <w:sz w:val="20"/>
              </w:rPr>
            </w:pPr>
            <w:r>
              <w:rPr>
                <w:rFonts w:ascii="Nirmala UI" w:hAnsi="Nirmala UI" w:cs="Nirmala UI"/>
                <w:sz w:val="20"/>
              </w:rPr>
              <w:t xml:space="preserve"> </w:t>
            </w:r>
          </w:p>
        </w:tc>
        <w:tc>
          <w:tcPr>
            <w:tcW w:w="8901" w:type="dxa"/>
          </w:tcPr>
          <w:p w:rsidR="00ED41D8" w:rsidRPr="004F0494" w:rsidRDefault="00ED41D8" w:rsidP="001B706B">
            <w:pPr>
              <w:jc w:val="both"/>
              <w:rPr>
                <w:rFonts w:ascii="Nirmala UI" w:hAnsi="Nirmala UI" w:cs="Nirmala UI"/>
                <w:sz w:val="20"/>
                <w:cs/>
              </w:rPr>
            </w:pP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lang w:val="en-IN"/>
              </w:rPr>
            </w:pPr>
          </w:p>
        </w:tc>
        <w:tc>
          <w:tcPr>
            <w:tcW w:w="8901" w:type="dxa"/>
          </w:tcPr>
          <w:p w:rsidR="00ED41D8" w:rsidRPr="004F0494" w:rsidRDefault="00ED41D8" w:rsidP="001B706B">
            <w:pPr>
              <w:spacing w:line="360" w:lineRule="auto"/>
              <w:jc w:val="both"/>
              <w:rPr>
                <w:rFonts w:ascii="Nirmala UI" w:hAnsi="Nirmala UI" w:cs="Nirmala UI"/>
                <w:sz w:val="20"/>
                <w:cs/>
              </w:rPr>
            </w:pPr>
          </w:p>
        </w:tc>
      </w:tr>
      <w:tr w:rsidR="00ED41D8" w:rsidRPr="004F0494" w:rsidTr="001B706B">
        <w:tc>
          <w:tcPr>
            <w:tcW w:w="675" w:type="dxa"/>
          </w:tcPr>
          <w:p w:rsidR="00ED41D8" w:rsidRPr="004F0494" w:rsidRDefault="00ED41D8" w:rsidP="001B706B">
            <w:pPr>
              <w:spacing w:line="360" w:lineRule="auto"/>
              <w:rPr>
                <w:rFonts w:ascii="Nirmala UI" w:hAnsi="Nirmala UI" w:cs="Nirmala UI"/>
                <w:sz w:val="20"/>
              </w:rPr>
            </w:pPr>
          </w:p>
        </w:tc>
        <w:tc>
          <w:tcPr>
            <w:tcW w:w="8901" w:type="dxa"/>
          </w:tcPr>
          <w:p w:rsidR="00ED41D8" w:rsidRPr="004F0494" w:rsidRDefault="00ED41D8" w:rsidP="001B706B">
            <w:pPr>
              <w:spacing w:line="360" w:lineRule="auto"/>
              <w:jc w:val="right"/>
              <w:rPr>
                <w:rFonts w:ascii="Nirmala UI" w:hAnsi="Nirmala UI" w:cs="Nirmala UI"/>
                <w:sz w:val="20"/>
                <w:cs/>
              </w:rPr>
            </w:pPr>
          </w:p>
        </w:tc>
      </w:tr>
    </w:tbl>
    <w:p w:rsidR="00B64115" w:rsidRPr="00146718" w:rsidRDefault="00B64115" w:rsidP="00B64115">
      <w:pPr>
        <w:spacing w:after="0" w:line="360" w:lineRule="auto"/>
        <w:rPr>
          <w:rFonts w:ascii="Nirmala UI" w:hAnsi="Nirmala UI" w:cs="Nirmala UI"/>
          <w:sz w:val="8"/>
          <w:szCs w:val="8"/>
        </w:rPr>
      </w:pPr>
    </w:p>
    <w:p w:rsidR="00B64115" w:rsidRDefault="00B64115" w:rsidP="003073A0">
      <w:pPr>
        <w:spacing w:after="0"/>
        <w:rPr>
          <w:rFonts w:ascii="Nirmala UI" w:hAnsi="Nirmala UI" w:cs="Nirmala UI"/>
          <w:sz w:val="2"/>
          <w:szCs w:val="2"/>
        </w:rPr>
      </w:pPr>
    </w:p>
    <w:p w:rsidR="009F4D55" w:rsidRDefault="009F4D55" w:rsidP="003073A0">
      <w:pPr>
        <w:spacing w:after="0"/>
        <w:rPr>
          <w:rFonts w:ascii="Nirmala UI" w:hAnsi="Nirmala UI" w:cs="Nirmala UI"/>
          <w:sz w:val="2"/>
          <w:szCs w:val="2"/>
        </w:rPr>
      </w:pPr>
    </w:p>
    <w:p w:rsidR="009F4D55" w:rsidRPr="00146718" w:rsidRDefault="009F4D55" w:rsidP="003073A0">
      <w:pPr>
        <w:spacing w:after="0"/>
        <w:rPr>
          <w:rFonts w:ascii="Nirmala UI" w:hAnsi="Nirmala UI" w:cs="Nirmala UI"/>
          <w:sz w:val="2"/>
          <w:szCs w:val="2"/>
        </w:rPr>
      </w:pPr>
    </w:p>
    <w:p w:rsidR="005C5CB8" w:rsidRPr="004F0494" w:rsidRDefault="00396944" w:rsidP="00396944">
      <w:pPr>
        <w:spacing w:after="0"/>
        <w:rPr>
          <w:rFonts w:ascii="Nirmala UI" w:hAnsi="Nirmala UI" w:cs="Nirmala UI"/>
          <w:sz w:val="20"/>
        </w:rPr>
      </w:pP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r>
        <w:rPr>
          <w:rFonts w:ascii="Nirmala UI" w:hAnsi="Nirmala UI" w:cs="Nirmala UI"/>
          <w:sz w:val="20"/>
          <w:cs/>
        </w:rPr>
        <w:tab/>
      </w:r>
    </w:p>
    <w:p w:rsidR="00B7416E" w:rsidRPr="00190B4E" w:rsidRDefault="00B7416E" w:rsidP="00B7416E">
      <w:pPr>
        <w:spacing w:after="0"/>
        <w:jc w:val="center"/>
        <w:rPr>
          <w:rFonts w:ascii="Nirmala UI" w:hAnsi="Nirmala UI" w:cs="Nirmala UI"/>
          <w:b/>
          <w:bCs/>
          <w:sz w:val="20"/>
        </w:rPr>
      </w:pPr>
    </w:p>
    <w:sectPr w:rsidR="00B7416E" w:rsidRPr="00190B4E" w:rsidSect="00D6510C">
      <w:pgSz w:w="12240" w:h="15840"/>
      <w:pgMar w:top="964" w:right="1440"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2D8" w:rsidRDefault="009162D8" w:rsidP="004D3944">
      <w:pPr>
        <w:spacing w:after="0" w:line="240" w:lineRule="auto"/>
      </w:pPr>
      <w:r>
        <w:separator/>
      </w:r>
    </w:p>
  </w:endnote>
  <w:endnote w:type="continuationSeparator" w:id="1">
    <w:p w:rsidR="009162D8" w:rsidRDefault="009162D8" w:rsidP="004D3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Nirmala UI">
    <w:altName w:val="Iskoola Pota"/>
    <w:charset w:val="00"/>
    <w:family w:val="swiss"/>
    <w:pitch w:val="variable"/>
    <w:sig w:usb0="00000003" w:usb1="0000004A" w:usb2="00000200" w:usb3="00000000" w:csb0="00000001"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2D8" w:rsidRDefault="009162D8" w:rsidP="004D3944">
      <w:pPr>
        <w:spacing w:after="0" w:line="240" w:lineRule="auto"/>
      </w:pPr>
      <w:r>
        <w:separator/>
      </w:r>
    </w:p>
  </w:footnote>
  <w:footnote w:type="continuationSeparator" w:id="1">
    <w:p w:rsidR="009162D8" w:rsidRDefault="009162D8" w:rsidP="004D3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F54"/>
    <w:multiLevelType w:val="hybridMultilevel"/>
    <w:tmpl w:val="2B941764"/>
    <w:lvl w:ilvl="0" w:tplc="95B4AFC8">
      <w:start w:val="1"/>
      <w:numFmt w:val="decimal"/>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BC00CF"/>
    <w:multiLevelType w:val="hybridMultilevel"/>
    <w:tmpl w:val="33BAC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8E1CC2"/>
    <w:multiLevelType w:val="hybridMultilevel"/>
    <w:tmpl w:val="3F12E8DC"/>
    <w:lvl w:ilvl="0" w:tplc="6794FEDE">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703A30A6"/>
    <w:multiLevelType w:val="hybridMultilevel"/>
    <w:tmpl w:val="AD6EE63A"/>
    <w:lvl w:ilvl="0" w:tplc="163C58C4">
      <w:start w:val="1"/>
      <w:numFmt w:val="decimal"/>
      <w:lvlText w:val="%1."/>
      <w:lvlJc w:val="left"/>
      <w:pPr>
        <w:ind w:left="720" w:hanging="360"/>
      </w:pPr>
      <w:rPr>
        <w:rFonts w:ascii="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C743DB1"/>
    <w:multiLevelType w:val="hybridMultilevel"/>
    <w:tmpl w:val="87D8E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77D92"/>
    <w:multiLevelType w:val="hybridMultilevel"/>
    <w:tmpl w:val="6EA42292"/>
    <w:lvl w:ilvl="0" w:tplc="9B1285F4">
      <w:start w:val="1"/>
      <w:numFmt w:val="lowerRoman"/>
      <w:lvlText w:val="%1)"/>
      <w:lvlJc w:val="left"/>
      <w:pPr>
        <w:tabs>
          <w:tab w:val="num" w:pos="5115"/>
        </w:tabs>
        <w:ind w:left="5115" w:hanging="720"/>
      </w:pPr>
      <w:rPr>
        <w:rFonts w:hint="default"/>
        <w:color w:val="auto"/>
      </w:rPr>
    </w:lvl>
    <w:lvl w:ilvl="1" w:tplc="FFFFFFFF" w:tentative="1">
      <w:start w:val="1"/>
      <w:numFmt w:val="lowerLetter"/>
      <w:lvlText w:val="%2."/>
      <w:lvlJc w:val="left"/>
      <w:pPr>
        <w:tabs>
          <w:tab w:val="num" w:pos="5475"/>
        </w:tabs>
        <w:ind w:left="5475" w:hanging="360"/>
      </w:pPr>
    </w:lvl>
    <w:lvl w:ilvl="2" w:tplc="FFFFFFFF" w:tentative="1">
      <w:start w:val="1"/>
      <w:numFmt w:val="lowerRoman"/>
      <w:lvlText w:val="%3."/>
      <w:lvlJc w:val="right"/>
      <w:pPr>
        <w:tabs>
          <w:tab w:val="num" w:pos="6195"/>
        </w:tabs>
        <w:ind w:left="6195" w:hanging="180"/>
      </w:pPr>
    </w:lvl>
    <w:lvl w:ilvl="3" w:tplc="FFFFFFFF" w:tentative="1">
      <w:start w:val="1"/>
      <w:numFmt w:val="decimal"/>
      <w:lvlText w:val="%4."/>
      <w:lvlJc w:val="left"/>
      <w:pPr>
        <w:tabs>
          <w:tab w:val="num" w:pos="6915"/>
        </w:tabs>
        <w:ind w:left="6915" w:hanging="360"/>
      </w:pPr>
    </w:lvl>
    <w:lvl w:ilvl="4" w:tplc="FFFFFFFF" w:tentative="1">
      <w:start w:val="1"/>
      <w:numFmt w:val="lowerLetter"/>
      <w:lvlText w:val="%5."/>
      <w:lvlJc w:val="left"/>
      <w:pPr>
        <w:tabs>
          <w:tab w:val="num" w:pos="7635"/>
        </w:tabs>
        <w:ind w:left="7635" w:hanging="360"/>
      </w:pPr>
    </w:lvl>
    <w:lvl w:ilvl="5" w:tplc="FFFFFFFF" w:tentative="1">
      <w:start w:val="1"/>
      <w:numFmt w:val="lowerRoman"/>
      <w:lvlText w:val="%6."/>
      <w:lvlJc w:val="right"/>
      <w:pPr>
        <w:tabs>
          <w:tab w:val="num" w:pos="8355"/>
        </w:tabs>
        <w:ind w:left="8355" w:hanging="180"/>
      </w:pPr>
    </w:lvl>
    <w:lvl w:ilvl="6" w:tplc="FFFFFFFF" w:tentative="1">
      <w:start w:val="1"/>
      <w:numFmt w:val="decimal"/>
      <w:lvlText w:val="%7."/>
      <w:lvlJc w:val="left"/>
      <w:pPr>
        <w:tabs>
          <w:tab w:val="num" w:pos="9075"/>
        </w:tabs>
        <w:ind w:left="9075" w:hanging="360"/>
      </w:pPr>
    </w:lvl>
    <w:lvl w:ilvl="7" w:tplc="FFFFFFFF" w:tentative="1">
      <w:start w:val="1"/>
      <w:numFmt w:val="lowerLetter"/>
      <w:lvlText w:val="%8."/>
      <w:lvlJc w:val="left"/>
      <w:pPr>
        <w:tabs>
          <w:tab w:val="num" w:pos="9795"/>
        </w:tabs>
        <w:ind w:left="9795" w:hanging="360"/>
      </w:pPr>
    </w:lvl>
    <w:lvl w:ilvl="8" w:tplc="FFFFFFFF" w:tentative="1">
      <w:start w:val="1"/>
      <w:numFmt w:val="lowerRoman"/>
      <w:lvlText w:val="%9."/>
      <w:lvlJc w:val="right"/>
      <w:pPr>
        <w:tabs>
          <w:tab w:val="num" w:pos="10515"/>
        </w:tabs>
        <w:ind w:left="10515"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8452E"/>
    <w:rsid w:val="00003704"/>
    <w:rsid w:val="00007603"/>
    <w:rsid w:val="0002063E"/>
    <w:rsid w:val="0003098D"/>
    <w:rsid w:val="00042C75"/>
    <w:rsid w:val="00054769"/>
    <w:rsid w:val="00063459"/>
    <w:rsid w:val="00066188"/>
    <w:rsid w:val="00071388"/>
    <w:rsid w:val="0007665F"/>
    <w:rsid w:val="0008122D"/>
    <w:rsid w:val="000859AE"/>
    <w:rsid w:val="00096ADA"/>
    <w:rsid w:val="000A12E5"/>
    <w:rsid w:val="000A4917"/>
    <w:rsid w:val="000B721A"/>
    <w:rsid w:val="000C406D"/>
    <w:rsid w:val="000D13B7"/>
    <w:rsid w:val="000F0AE3"/>
    <w:rsid w:val="00100C47"/>
    <w:rsid w:val="0013314B"/>
    <w:rsid w:val="00133743"/>
    <w:rsid w:val="00146718"/>
    <w:rsid w:val="00150720"/>
    <w:rsid w:val="001569B1"/>
    <w:rsid w:val="00160EEE"/>
    <w:rsid w:val="001802DC"/>
    <w:rsid w:val="00183981"/>
    <w:rsid w:val="00190B4E"/>
    <w:rsid w:val="001949EB"/>
    <w:rsid w:val="001B706B"/>
    <w:rsid w:val="001C1C41"/>
    <w:rsid w:val="001C587A"/>
    <w:rsid w:val="001E2CFF"/>
    <w:rsid w:val="00215BE8"/>
    <w:rsid w:val="00246ADC"/>
    <w:rsid w:val="00247AF6"/>
    <w:rsid w:val="002538BD"/>
    <w:rsid w:val="00253CAB"/>
    <w:rsid w:val="002706E3"/>
    <w:rsid w:val="00275036"/>
    <w:rsid w:val="002B362A"/>
    <w:rsid w:val="002B6BA9"/>
    <w:rsid w:val="002B71C2"/>
    <w:rsid w:val="002D1083"/>
    <w:rsid w:val="002D4604"/>
    <w:rsid w:val="002E09FD"/>
    <w:rsid w:val="003073A0"/>
    <w:rsid w:val="00326E5C"/>
    <w:rsid w:val="00336A27"/>
    <w:rsid w:val="003509E7"/>
    <w:rsid w:val="00353A80"/>
    <w:rsid w:val="00357272"/>
    <w:rsid w:val="003614DD"/>
    <w:rsid w:val="0036546B"/>
    <w:rsid w:val="003659A2"/>
    <w:rsid w:val="00382D07"/>
    <w:rsid w:val="00383944"/>
    <w:rsid w:val="00393637"/>
    <w:rsid w:val="00396944"/>
    <w:rsid w:val="003A4DCE"/>
    <w:rsid w:val="003B17F4"/>
    <w:rsid w:val="003B644B"/>
    <w:rsid w:val="003E6696"/>
    <w:rsid w:val="00430A97"/>
    <w:rsid w:val="00431058"/>
    <w:rsid w:val="004365AF"/>
    <w:rsid w:val="0044776A"/>
    <w:rsid w:val="00452A43"/>
    <w:rsid w:val="00470F3B"/>
    <w:rsid w:val="00482739"/>
    <w:rsid w:val="004862CD"/>
    <w:rsid w:val="004868D4"/>
    <w:rsid w:val="0049364E"/>
    <w:rsid w:val="00496DFF"/>
    <w:rsid w:val="00497FA2"/>
    <w:rsid w:val="004D3944"/>
    <w:rsid w:val="004E6986"/>
    <w:rsid w:val="004F0494"/>
    <w:rsid w:val="004F4BDB"/>
    <w:rsid w:val="0050100B"/>
    <w:rsid w:val="005127F2"/>
    <w:rsid w:val="0053531E"/>
    <w:rsid w:val="005419F3"/>
    <w:rsid w:val="00544B9B"/>
    <w:rsid w:val="005534D4"/>
    <w:rsid w:val="00567D4B"/>
    <w:rsid w:val="00567FAF"/>
    <w:rsid w:val="005736B5"/>
    <w:rsid w:val="0058708E"/>
    <w:rsid w:val="0059519E"/>
    <w:rsid w:val="005A740E"/>
    <w:rsid w:val="005B3DA4"/>
    <w:rsid w:val="005C3D09"/>
    <w:rsid w:val="005C5CB8"/>
    <w:rsid w:val="005C74EB"/>
    <w:rsid w:val="005C7CA9"/>
    <w:rsid w:val="005D21E8"/>
    <w:rsid w:val="005D486E"/>
    <w:rsid w:val="005E6FF5"/>
    <w:rsid w:val="0062640C"/>
    <w:rsid w:val="006350A3"/>
    <w:rsid w:val="00641263"/>
    <w:rsid w:val="00662766"/>
    <w:rsid w:val="00663561"/>
    <w:rsid w:val="006741E0"/>
    <w:rsid w:val="00675195"/>
    <w:rsid w:val="00696644"/>
    <w:rsid w:val="00697ADA"/>
    <w:rsid w:val="006A08C7"/>
    <w:rsid w:val="006E4F59"/>
    <w:rsid w:val="006E7F0C"/>
    <w:rsid w:val="006F02AA"/>
    <w:rsid w:val="006F0D50"/>
    <w:rsid w:val="0070032D"/>
    <w:rsid w:val="00706B50"/>
    <w:rsid w:val="00732721"/>
    <w:rsid w:val="00732F7D"/>
    <w:rsid w:val="00734267"/>
    <w:rsid w:val="007503F9"/>
    <w:rsid w:val="007563A7"/>
    <w:rsid w:val="00782120"/>
    <w:rsid w:val="00782B03"/>
    <w:rsid w:val="0078452E"/>
    <w:rsid w:val="007B75E7"/>
    <w:rsid w:val="00802EC6"/>
    <w:rsid w:val="00804678"/>
    <w:rsid w:val="00805E97"/>
    <w:rsid w:val="00812D04"/>
    <w:rsid w:val="008234A5"/>
    <w:rsid w:val="00827414"/>
    <w:rsid w:val="00847627"/>
    <w:rsid w:val="00890E2E"/>
    <w:rsid w:val="00895B42"/>
    <w:rsid w:val="008B16EA"/>
    <w:rsid w:val="008C2AA4"/>
    <w:rsid w:val="008C745C"/>
    <w:rsid w:val="008D7221"/>
    <w:rsid w:val="008E1DF6"/>
    <w:rsid w:val="008E3D49"/>
    <w:rsid w:val="008E6181"/>
    <w:rsid w:val="008E6DA5"/>
    <w:rsid w:val="009162D8"/>
    <w:rsid w:val="0091646B"/>
    <w:rsid w:val="009335AC"/>
    <w:rsid w:val="00940B8D"/>
    <w:rsid w:val="009475F2"/>
    <w:rsid w:val="00950AE5"/>
    <w:rsid w:val="00952E30"/>
    <w:rsid w:val="00957D7E"/>
    <w:rsid w:val="009616C5"/>
    <w:rsid w:val="0096635A"/>
    <w:rsid w:val="00986DD3"/>
    <w:rsid w:val="009B3911"/>
    <w:rsid w:val="009B4FEF"/>
    <w:rsid w:val="009C1BFC"/>
    <w:rsid w:val="009E1121"/>
    <w:rsid w:val="009F09FD"/>
    <w:rsid w:val="009F4D55"/>
    <w:rsid w:val="009F7A2C"/>
    <w:rsid w:val="00A148D9"/>
    <w:rsid w:val="00A26E75"/>
    <w:rsid w:val="00A47CD4"/>
    <w:rsid w:val="00A543DA"/>
    <w:rsid w:val="00A73ADE"/>
    <w:rsid w:val="00A77234"/>
    <w:rsid w:val="00A92C79"/>
    <w:rsid w:val="00A939B7"/>
    <w:rsid w:val="00A97F5C"/>
    <w:rsid w:val="00AB5DE0"/>
    <w:rsid w:val="00AC3870"/>
    <w:rsid w:val="00AC7230"/>
    <w:rsid w:val="00AD2EEE"/>
    <w:rsid w:val="00AD3F86"/>
    <w:rsid w:val="00AE11B7"/>
    <w:rsid w:val="00AE46A2"/>
    <w:rsid w:val="00AF20A1"/>
    <w:rsid w:val="00AF70BC"/>
    <w:rsid w:val="00B04E40"/>
    <w:rsid w:val="00B07126"/>
    <w:rsid w:val="00B22AE4"/>
    <w:rsid w:val="00B23A31"/>
    <w:rsid w:val="00B40E45"/>
    <w:rsid w:val="00B435A4"/>
    <w:rsid w:val="00B45289"/>
    <w:rsid w:val="00B5464B"/>
    <w:rsid w:val="00B62F9E"/>
    <w:rsid w:val="00B64115"/>
    <w:rsid w:val="00B662C1"/>
    <w:rsid w:val="00B7416E"/>
    <w:rsid w:val="00B866F5"/>
    <w:rsid w:val="00B8717A"/>
    <w:rsid w:val="00B93CC3"/>
    <w:rsid w:val="00B95CC5"/>
    <w:rsid w:val="00BA2FC4"/>
    <w:rsid w:val="00BA73D9"/>
    <w:rsid w:val="00BB652B"/>
    <w:rsid w:val="00BC622B"/>
    <w:rsid w:val="00BD4756"/>
    <w:rsid w:val="00C00CDA"/>
    <w:rsid w:val="00C018E1"/>
    <w:rsid w:val="00C068FE"/>
    <w:rsid w:val="00C4776B"/>
    <w:rsid w:val="00C51591"/>
    <w:rsid w:val="00C60CFA"/>
    <w:rsid w:val="00C637BE"/>
    <w:rsid w:val="00C9055E"/>
    <w:rsid w:val="00CA2146"/>
    <w:rsid w:val="00CA5A7F"/>
    <w:rsid w:val="00CA68FA"/>
    <w:rsid w:val="00CB290E"/>
    <w:rsid w:val="00CB2EB1"/>
    <w:rsid w:val="00CB749F"/>
    <w:rsid w:val="00CD5874"/>
    <w:rsid w:val="00CE074C"/>
    <w:rsid w:val="00CE7BDC"/>
    <w:rsid w:val="00CF5D17"/>
    <w:rsid w:val="00D24F85"/>
    <w:rsid w:val="00D6510C"/>
    <w:rsid w:val="00D95CC1"/>
    <w:rsid w:val="00D9739D"/>
    <w:rsid w:val="00DA62D9"/>
    <w:rsid w:val="00DC7363"/>
    <w:rsid w:val="00DD5668"/>
    <w:rsid w:val="00DD76ED"/>
    <w:rsid w:val="00DE3CF9"/>
    <w:rsid w:val="00E06C73"/>
    <w:rsid w:val="00E127AC"/>
    <w:rsid w:val="00E12CFC"/>
    <w:rsid w:val="00E15FD6"/>
    <w:rsid w:val="00E678EA"/>
    <w:rsid w:val="00E73230"/>
    <w:rsid w:val="00E7396A"/>
    <w:rsid w:val="00EB1AD3"/>
    <w:rsid w:val="00EC0DBF"/>
    <w:rsid w:val="00EC1F71"/>
    <w:rsid w:val="00EC69D1"/>
    <w:rsid w:val="00ED41D8"/>
    <w:rsid w:val="00EF16E3"/>
    <w:rsid w:val="00EF7219"/>
    <w:rsid w:val="00EF79C8"/>
    <w:rsid w:val="00F037A2"/>
    <w:rsid w:val="00F11121"/>
    <w:rsid w:val="00F17EF9"/>
    <w:rsid w:val="00F432F9"/>
    <w:rsid w:val="00F464D0"/>
    <w:rsid w:val="00F54FA2"/>
    <w:rsid w:val="00F8569A"/>
    <w:rsid w:val="00F86655"/>
    <w:rsid w:val="00F915D3"/>
    <w:rsid w:val="00FC5FC0"/>
    <w:rsid w:val="00FC67C7"/>
    <w:rsid w:val="00FD1167"/>
    <w:rsid w:val="00FD3D16"/>
    <w:rsid w:val="00FD680C"/>
    <w:rsid w:val="00FD78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A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7ADA"/>
    <w:rPr>
      <w:color w:val="0000FF" w:themeColor="hyperlink"/>
      <w:u w:val="single"/>
    </w:rPr>
  </w:style>
  <w:style w:type="paragraph" w:styleId="BalloonText">
    <w:name w:val="Balloon Text"/>
    <w:basedOn w:val="Normal"/>
    <w:link w:val="BalloonTextChar"/>
    <w:uiPriority w:val="99"/>
    <w:semiHidden/>
    <w:unhideWhenUsed/>
    <w:rsid w:val="00C4776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4776B"/>
    <w:rPr>
      <w:rFonts w:ascii="Tahoma" w:hAnsi="Tahoma" w:cs="Mangal"/>
      <w:sz w:val="16"/>
      <w:szCs w:val="14"/>
    </w:rPr>
  </w:style>
  <w:style w:type="paragraph" w:styleId="NoSpacing">
    <w:name w:val="No Spacing"/>
    <w:link w:val="NoSpacingChar"/>
    <w:uiPriority w:val="1"/>
    <w:qFormat/>
    <w:rsid w:val="004D3944"/>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locked/>
    <w:rsid w:val="004D3944"/>
    <w:rPr>
      <w:rFonts w:eastAsiaTheme="minorEastAsia"/>
      <w:szCs w:val="22"/>
      <w:lang w:bidi="ar-SA"/>
    </w:rPr>
  </w:style>
  <w:style w:type="paragraph" w:styleId="Header">
    <w:name w:val="header"/>
    <w:basedOn w:val="Normal"/>
    <w:link w:val="HeaderChar"/>
    <w:uiPriority w:val="99"/>
    <w:unhideWhenUsed/>
    <w:rsid w:val="004D3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44"/>
    <w:rPr>
      <w:rFonts w:cs="Mangal"/>
    </w:rPr>
  </w:style>
  <w:style w:type="paragraph" w:styleId="Footer">
    <w:name w:val="footer"/>
    <w:basedOn w:val="Normal"/>
    <w:link w:val="FooterChar"/>
    <w:uiPriority w:val="99"/>
    <w:unhideWhenUsed/>
    <w:rsid w:val="004D3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944"/>
    <w:rPr>
      <w:rFonts w:cs="Mangal"/>
    </w:rPr>
  </w:style>
  <w:style w:type="paragraph" w:styleId="ListParagraph">
    <w:name w:val="List Paragraph"/>
    <w:basedOn w:val="Normal"/>
    <w:uiPriority w:val="34"/>
    <w:qFormat/>
    <w:rsid w:val="00FD680C"/>
    <w:pPr>
      <w:spacing w:after="0" w:line="240" w:lineRule="auto"/>
      <w:ind w:left="720"/>
    </w:pPr>
    <w:rPr>
      <w:rFonts w:ascii="Arial" w:eastAsia="Times New Roman" w:hAnsi="Arial" w:cs="Arial"/>
      <w:sz w:val="24"/>
      <w:szCs w:val="24"/>
      <w:lang w:bidi="ar-SA"/>
    </w:rPr>
  </w:style>
  <w:style w:type="paragraph" w:customStyle="1" w:styleId="Default">
    <w:name w:val="Default"/>
    <w:rsid w:val="00FD680C"/>
    <w:pPr>
      <w:autoSpaceDE w:val="0"/>
      <w:autoSpaceDN w:val="0"/>
      <w:adjustRightInd w:val="0"/>
      <w:spacing w:after="0" w:line="240" w:lineRule="auto"/>
    </w:pPr>
    <w:rPr>
      <w:rFonts w:ascii="Times New Roman PSMT" w:eastAsia="Times New Roman" w:hAnsi="Times New Roman PSMT"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a.or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DADD-56EC-4BB1-97AB-8465A403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ismail - [2010]</cp:lastModifiedBy>
  <cp:revision>100</cp:revision>
  <cp:lastPrinted>2020-08-10T10:11:00Z</cp:lastPrinted>
  <dcterms:created xsi:type="dcterms:W3CDTF">2018-01-24T09:11:00Z</dcterms:created>
  <dcterms:modified xsi:type="dcterms:W3CDTF">2020-08-10T10:50:00Z</dcterms:modified>
</cp:coreProperties>
</file>